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E2E27" w14:textId="77777777" w:rsidR="00AC34B5" w:rsidRPr="001A6621" w:rsidRDefault="00AC34B5" w:rsidP="00AC34B5">
      <w:pPr>
        <w:jc w:val="center"/>
        <w:rPr>
          <w:rFonts w:ascii="Garamond" w:hAnsi="Garamond" w:cs="Times New Roman"/>
          <w:b/>
          <w:bCs/>
          <w:sz w:val="24"/>
          <w:szCs w:val="24"/>
        </w:rPr>
      </w:pPr>
      <w:r w:rsidRPr="001A6621">
        <w:rPr>
          <w:rFonts w:ascii="Garamond" w:hAnsi="Garamond" w:cs="Times New Roman"/>
          <w:b/>
          <w:bCs/>
          <w:sz w:val="24"/>
          <w:szCs w:val="24"/>
        </w:rPr>
        <w:t xml:space="preserve">ACCERTAMENTO DI COMPATIBILITA' PAESAGGISTICA </w:t>
      </w:r>
    </w:p>
    <w:p w14:paraId="08B0DF75" w14:textId="7D56BF5D" w:rsidR="00AC34B5" w:rsidRPr="001A6621" w:rsidRDefault="00C21E4C" w:rsidP="00AC34B5">
      <w:pPr>
        <w:jc w:val="center"/>
        <w:rPr>
          <w:rFonts w:ascii="Garamond" w:eastAsia="Times New Roman" w:hAnsi="Garamond" w:cs="Times New Roman"/>
          <w:b/>
          <w:bCs/>
          <w:sz w:val="24"/>
          <w:szCs w:val="24"/>
        </w:rPr>
      </w:pPr>
      <w:r w:rsidRPr="001A6621">
        <w:rPr>
          <w:rFonts w:ascii="Garamond" w:hAnsi="Garamond" w:cs="Times New Roman"/>
          <w:b/>
          <w:bCs/>
          <w:sz w:val="24"/>
          <w:szCs w:val="24"/>
        </w:rPr>
        <w:t xml:space="preserve">N° </w:t>
      </w:r>
      <w:r w:rsidR="009C0CA4">
        <w:rPr>
          <w:rFonts w:ascii="Garamond" w:hAnsi="Garamond" w:cs="Times New Roman"/>
          <w:b/>
          <w:bCs/>
          <w:sz w:val="24"/>
          <w:szCs w:val="24"/>
        </w:rPr>
        <w:t>--------</w:t>
      </w:r>
    </w:p>
    <w:p w14:paraId="44C513C6" w14:textId="04795097" w:rsidR="00AC34B5" w:rsidRPr="001A6621" w:rsidRDefault="00AC34B5" w:rsidP="000F27C9">
      <w:pPr>
        <w:pStyle w:val="Titolo5"/>
        <w:ind w:left="-70" w:right="0"/>
        <w:rPr>
          <w:rFonts w:ascii="Garamond" w:hAnsi="Garamond" w:cs="Times New Roman"/>
          <w:b w:val="0"/>
          <w:szCs w:val="24"/>
        </w:rPr>
      </w:pPr>
      <w:r w:rsidRPr="001A6621">
        <w:rPr>
          <w:rFonts w:ascii="Garamond" w:hAnsi="Garamond" w:cs="Times New Roman"/>
          <w:b w:val="0"/>
          <w:szCs w:val="24"/>
        </w:rPr>
        <w:t xml:space="preserve">ai sensi dell’art. 167 del </w:t>
      </w:r>
      <w:proofErr w:type="spellStart"/>
      <w:r w:rsidRPr="001A6621">
        <w:rPr>
          <w:rFonts w:ascii="Garamond" w:hAnsi="Garamond" w:cs="Times New Roman"/>
          <w:b w:val="0"/>
          <w:szCs w:val="24"/>
        </w:rPr>
        <w:t>D.Lgs.</w:t>
      </w:r>
      <w:proofErr w:type="spellEnd"/>
      <w:r w:rsidRPr="001A6621">
        <w:rPr>
          <w:rFonts w:ascii="Garamond" w:hAnsi="Garamond" w:cs="Times New Roman"/>
          <w:b w:val="0"/>
          <w:szCs w:val="24"/>
        </w:rPr>
        <w:t xml:space="preserve"> 42/2004 e </w:t>
      </w:r>
      <w:proofErr w:type="spellStart"/>
      <w:r w:rsidRPr="001A6621">
        <w:rPr>
          <w:rFonts w:ascii="Garamond" w:hAnsi="Garamond" w:cs="Times New Roman"/>
          <w:b w:val="0"/>
          <w:szCs w:val="24"/>
        </w:rPr>
        <w:t>s.m.i</w:t>
      </w:r>
      <w:proofErr w:type="spellEnd"/>
    </w:p>
    <w:p w14:paraId="3324B5B5" w14:textId="6628997E" w:rsidR="008C092F" w:rsidRPr="001A6621" w:rsidRDefault="008C092F" w:rsidP="00A30485">
      <w:pPr>
        <w:rPr>
          <w:rFonts w:ascii="Garamond" w:eastAsia="Times New Roman" w:hAnsi="Garamond" w:cs="Times New Roman"/>
          <w:sz w:val="24"/>
          <w:szCs w:val="24"/>
        </w:rPr>
      </w:pPr>
    </w:p>
    <w:p w14:paraId="3E9560CC" w14:textId="77777777" w:rsidR="008C092F" w:rsidRPr="001A6621" w:rsidRDefault="008C092F" w:rsidP="00A30485">
      <w:pPr>
        <w:rPr>
          <w:rFonts w:ascii="Garamond" w:eastAsia="Times New Roman" w:hAnsi="Garamond" w:cs="Times New Roman"/>
          <w:sz w:val="24"/>
          <w:szCs w:val="24"/>
        </w:rPr>
      </w:pPr>
    </w:p>
    <w:p w14:paraId="7CE49D7B" w14:textId="61EB13DC" w:rsidR="008C092F" w:rsidRPr="00006392" w:rsidRDefault="008C092F" w:rsidP="00A30485">
      <w:pPr>
        <w:rPr>
          <w:rFonts w:ascii="Garamond" w:hAnsi="Garamond"/>
          <w:b/>
          <w:bCs/>
          <w:sz w:val="24"/>
          <w:szCs w:val="24"/>
        </w:rPr>
      </w:pPr>
    </w:p>
    <w:p w14:paraId="543833AB" w14:textId="2E685BF2" w:rsidR="002D6C1F" w:rsidRPr="00454861" w:rsidRDefault="00AC34B5" w:rsidP="002D6C1F">
      <w:pPr>
        <w:ind w:left="2126" w:hanging="2126"/>
        <w:rPr>
          <w:rFonts w:ascii="Garamond" w:hAnsi="Garamond"/>
          <w:color w:val="00000A"/>
          <w:sz w:val="24"/>
          <w:szCs w:val="24"/>
        </w:rPr>
      </w:pPr>
      <w:r w:rsidRPr="00006392">
        <w:rPr>
          <w:rFonts w:ascii="Garamond" w:hAnsi="Garamond"/>
          <w:b/>
          <w:bCs/>
          <w:sz w:val="24"/>
          <w:szCs w:val="24"/>
        </w:rPr>
        <w:t>OGGETTO</w:t>
      </w:r>
      <w:r w:rsidRPr="001A6621">
        <w:rPr>
          <w:rFonts w:ascii="Garamond" w:hAnsi="Garamond"/>
          <w:sz w:val="24"/>
          <w:szCs w:val="24"/>
        </w:rPr>
        <w:tab/>
      </w:r>
      <w:r w:rsidR="002D6C1F">
        <w:rPr>
          <w:rFonts w:ascii="Garamond" w:hAnsi="Garamond"/>
          <w:sz w:val="24"/>
          <w:szCs w:val="24"/>
        </w:rPr>
        <w:t xml:space="preserve"> </w:t>
      </w:r>
      <w:r w:rsidR="002D6C1F" w:rsidRPr="00A70903">
        <w:rPr>
          <w:rFonts w:ascii="Garamond" w:hAnsi="Garamond"/>
          <w:bCs/>
          <w:sz w:val="24"/>
          <w:szCs w:val="24"/>
        </w:rPr>
        <w:t>“[</w:t>
      </w:r>
      <w:proofErr w:type="spellStart"/>
      <w:r w:rsidR="002D6C1F" w:rsidRPr="00A70903">
        <w:rPr>
          <w:rFonts w:ascii="Garamond" w:hAnsi="Garamond"/>
          <w:bCs/>
          <w:sz w:val="24"/>
          <w:szCs w:val="24"/>
        </w:rPr>
        <w:t>descrizione_</w:t>
      </w:r>
      <w:proofErr w:type="gramStart"/>
      <w:r w:rsidR="002D6C1F" w:rsidRPr="00A70903">
        <w:rPr>
          <w:rFonts w:ascii="Garamond" w:hAnsi="Garamond"/>
          <w:bCs/>
          <w:sz w:val="24"/>
          <w:szCs w:val="24"/>
        </w:rPr>
        <w:t>intervento;strconv</w:t>
      </w:r>
      <w:proofErr w:type="spellEnd"/>
      <w:proofErr w:type="gramEnd"/>
      <w:r w:rsidR="002D6C1F" w:rsidRPr="00A70903">
        <w:rPr>
          <w:rFonts w:ascii="Garamond" w:hAnsi="Garamond"/>
          <w:bCs/>
          <w:sz w:val="24"/>
          <w:szCs w:val="24"/>
        </w:rPr>
        <w:t>=no]”</w:t>
      </w:r>
      <w:r w:rsidR="002D6C1F" w:rsidRPr="00454861">
        <w:rPr>
          <w:rFonts w:ascii="Garamond" w:hAnsi="Garamond"/>
          <w:color w:val="000000"/>
          <w:sz w:val="24"/>
          <w:szCs w:val="24"/>
          <w:shd w:val="clear" w:color="auto" w:fill="FFFFFF"/>
        </w:rPr>
        <w:t xml:space="preserve">, immobile sito in </w:t>
      </w:r>
      <w:r w:rsidR="002D6C1F">
        <w:rPr>
          <w:rFonts w:ascii="Garamond" w:hAnsi="Garamond"/>
          <w:color w:val="000000"/>
          <w:sz w:val="24"/>
          <w:szCs w:val="24"/>
          <w:shd w:val="clear" w:color="auto" w:fill="FFFFFF"/>
        </w:rPr>
        <w:t>[</w:t>
      </w:r>
      <w:proofErr w:type="spellStart"/>
      <w:r w:rsidR="002D6C1F">
        <w:rPr>
          <w:rFonts w:ascii="Garamond" w:hAnsi="Garamond"/>
          <w:color w:val="000000"/>
          <w:sz w:val="24"/>
          <w:szCs w:val="24"/>
          <w:shd w:val="clear" w:color="auto" w:fill="FFFFFF"/>
        </w:rPr>
        <w:t>indirizzo_search</w:t>
      </w:r>
      <w:proofErr w:type="spellEnd"/>
      <w:r w:rsidR="002D6C1F">
        <w:rPr>
          <w:rFonts w:ascii="Garamond" w:hAnsi="Garamond"/>
          <w:color w:val="000000"/>
          <w:sz w:val="24"/>
          <w:szCs w:val="24"/>
          <w:shd w:val="clear" w:color="auto" w:fill="FFFFFF"/>
        </w:rPr>
        <w:t>]</w:t>
      </w:r>
      <w:r w:rsidR="002D6C1F" w:rsidRPr="00454861">
        <w:rPr>
          <w:rFonts w:ascii="Garamond" w:hAnsi="Garamond"/>
          <w:color w:val="000000"/>
          <w:sz w:val="24"/>
          <w:szCs w:val="24"/>
          <w:shd w:val="clear" w:color="auto" w:fill="FFFFFF"/>
        </w:rPr>
        <w:t xml:space="preserve"> </w:t>
      </w:r>
      <w:r w:rsidR="002D6C1F" w:rsidRPr="00454861">
        <w:rPr>
          <w:rFonts w:ascii="Garamond" w:hAnsi="Garamond"/>
          <w:color w:val="000000"/>
          <w:sz w:val="24"/>
          <w:szCs w:val="24"/>
          <w:shd w:val="clear" w:color="auto" w:fill="FFFFFF"/>
        </w:rPr>
        <w:t xml:space="preserve">– </w:t>
      </w:r>
      <w:r w:rsidR="002D6C1F">
        <w:rPr>
          <w:rFonts w:ascii="Garamond" w:hAnsi="Garamond"/>
          <w:color w:val="000000"/>
          <w:sz w:val="24"/>
          <w:szCs w:val="24"/>
          <w:shd w:val="clear" w:color="auto" w:fill="FFFFFF"/>
        </w:rPr>
        <w:t>censito</w:t>
      </w:r>
      <w:r w:rsidR="002D6C1F" w:rsidRPr="00454861">
        <w:rPr>
          <w:rFonts w:ascii="Garamond" w:hAnsi="Garamond"/>
          <w:color w:val="000000"/>
          <w:sz w:val="24"/>
          <w:szCs w:val="24"/>
          <w:shd w:val="clear" w:color="auto" w:fill="FFFFFF"/>
        </w:rPr>
        <w:t xml:space="preserve"> al</w:t>
      </w:r>
      <w:r w:rsidR="002D6C1F" w:rsidRPr="00454861">
        <w:rPr>
          <w:rFonts w:ascii="Garamond" w:hAnsi="Garamond"/>
          <w:color w:val="00000A"/>
          <w:sz w:val="24"/>
          <w:szCs w:val="24"/>
        </w:rPr>
        <w:t xml:space="preserve"> Foglio </w:t>
      </w:r>
      <w:r w:rsidR="002D6C1F">
        <w:rPr>
          <w:rFonts w:ascii="Garamond" w:hAnsi="Garamond"/>
          <w:color w:val="00000A"/>
          <w:sz w:val="24"/>
          <w:szCs w:val="24"/>
        </w:rPr>
        <w:t>[foglio]</w:t>
      </w:r>
      <w:r w:rsidR="002D6C1F" w:rsidRPr="00454861">
        <w:rPr>
          <w:rFonts w:ascii="Garamond" w:hAnsi="Garamond"/>
          <w:color w:val="00000A"/>
          <w:sz w:val="24"/>
          <w:szCs w:val="24"/>
        </w:rPr>
        <w:t xml:space="preserve"> Mappale </w:t>
      </w:r>
      <w:r w:rsidR="002D6C1F">
        <w:rPr>
          <w:rFonts w:ascii="Garamond" w:hAnsi="Garamond"/>
          <w:color w:val="00000A"/>
          <w:sz w:val="24"/>
          <w:szCs w:val="24"/>
        </w:rPr>
        <w:t>[mappale]</w:t>
      </w:r>
    </w:p>
    <w:p w14:paraId="16A99737" w14:textId="77777777" w:rsidR="00AC34B5" w:rsidRPr="001A6621" w:rsidRDefault="00AC34B5" w:rsidP="00AC34B5">
      <w:pPr>
        <w:ind w:left="2126" w:hanging="2126"/>
        <w:rPr>
          <w:rFonts w:ascii="Garamond" w:hAnsi="Garamond"/>
          <w:b/>
          <w:sz w:val="24"/>
          <w:szCs w:val="24"/>
        </w:rPr>
      </w:pPr>
      <w:r w:rsidRPr="001A6621">
        <w:rPr>
          <w:rFonts w:ascii="Garamond" w:hAnsi="Garamond"/>
          <w:b/>
          <w:sz w:val="24"/>
          <w:szCs w:val="24"/>
        </w:rPr>
        <w:tab/>
      </w:r>
      <w:r w:rsidRPr="001A6621">
        <w:rPr>
          <w:rFonts w:ascii="Garamond" w:hAnsi="Garamond"/>
          <w:b/>
          <w:sz w:val="24"/>
          <w:szCs w:val="24"/>
        </w:rPr>
        <w:tab/>
      </w:r>
    </w:p>
    <w:p w14:paraId="6A7CF3ED" w14:textId="7F740555" w:rsidR="00C21E4C" w:rsidRPr="001A6621" w:rsidRDefault="00AC34B5" w:rsidP="00C21E4C">
      <w:pPr>
        <w:contextualSpacing/>
        <w:rPr>
          <w:rFonts w:ascii="Garamond" w:hAnsi="Garamond" w:cs="Calibri"/>
          <w:sz w:val="24"/>
          <w:szCs w:val="24"/>
        </w:rPr>
      </w:pPr>
      <w:r w:rsidRPr="001A6621">
        <w:rPr>
          <w:rFonts w:ascii="Garamond" w:hAnsi="Garamond" w:cs="Times New Roman"/>
          <w:b/>
          <w:sz w:val="24"/>
          <w:szCs w:val="24"/>
        </w:rPr>
        <w:t>RICHIEDENTE</w:t>
      </w:r>
      <w:r w:rsidRPr="001A6621">
        <w:rPr>
          <w:rFonts w:ascii="Garamond" w:hAnsi="Garamond" w:cs="Times New Roman"/>
          <w:b/>
          <w:sz w:val="24"/>
          <w:szCs w:val="24"/>
        </w:rPr>
        <w:tab/>
      </w:r>
      <w:r w:rsidR="002D6C1F">
        <w:rPr>
          <w:rFonts w:ascii="Garamond" w:hAnsi="Garamond" w:cs="Times New Roman"/>
          <w:b/>
          <w:sz w:val="24"/>
          <w:szCs w:val="24"/>
        </w:rPr>
        <w:t xml:space="preserve"> </w:t>
      </w:r>
      <w:r w:rsidR="002D6C1F">
        <w:rPr>
          <w:rFonts w:ascii="Garamond" w:hAnsi="Garamond"/>
          <w:sz w:val="24"/>
          <w:szCs w:val="24"/>
        </w:rPr>
        <w:t>[</w:t>
      </w:r>
      <w:proofErr w:type="spellStart"/>
      <w:r w:rsidR="002D6C1F">
        <w:rPr>
          <w:rFonts w:ascii="Garamond" w:hAnsi="Garamond"/>
          <w:sz w:val="24"/>
          <w:szCs w:val="24"/>
        </w:rPr>
        <w:t>richiedenti_search</w:t>
      </w:r>
      <w:proofErr w:type="spellEnd"/>
      <w:r w:rsidR="002D6C1F">
        <w:rPr>
          <w:rFonts w:ascii="Garamond" w:hAnsi="Garamond"/>
          <w:sz w:val="24"/>
          <w:szCs w:val="24"/>
        </w:rPr>
        <w:t>]</w:t>
      </w:r>
    </w:p>
    <w:p w14:paraId="031ADCDF" w14:textId="56A6B86B" w:rsidR="00AC34B5" w:rsidRPr="001A6621" w:rsidRDefault="00AC34B5" w:rsidP="00AC34B5">
      <w:pPr>
        <w:pStyle w:val="Corpodeltesto2"/>
        <w:tabs>
          <w:tab w:val="left" w:pos="1843"/>
        </w:tabs>
        <w:rPr>
          <w:rFonts w:ascii="Garamond" w:hAnsi="Garamond" w:cs="Times New Roman"/>
          <w:sz w:val="24"/>
          <w:szCs w:val="24"/>
        </w:rPr>
      </w:pPr>
    </w:p>
    <w:p w14:paraId="3897F9DB" w14:textId="77777777" w:rsidR="00AC34B5" w:rsidRPr="001A6621" w:rsidRDefault="00AC34B5" w:rsidP="00AC34B5">
      <w:pPr>
        <w:pStyle w:val="Corpodeltesto2"/>
        <w:tabs>
          <w:tab w:val="left" w:pos="1843"/>
        </w:tabs>
        <w:rPr>
          <w:rFonts w:ascii="Garamond" w:hAnsi="Garamond" w:cs="Times New Roman"/>
          <w:sz w:val="24"/>
          <w:szCs w:val="24"/>
        </w:rPr>
      </w:pPr>
    </w:p>
    <w:p w14:paraId="39590BCC" w14:textId="67AD53C8" w:rsidR="00AC34B5" w:rsidRPr="001A6621" w:rsidRDefault="00AC34B5" w:rsidP="00AC34B5">
      <w:pPr>
        <w:tabs>
          <w:tab w:val="left" w:pos="2127"/>
        </w:tabs>
        <w:ind w:left="2127" w:right="-1" w:hanging="2127"/>
        <w:rPr>
          <w:rFonts w:ascii="Garamond" w:hAnsi="Garamond"/>
          <w:sz w:val="24"/>
          <w:szCs w:val="24"/>
        </w:rPr>
      </w:pPr>
      <w:r w:rsidRPr="001A6621">
        <w:rPr>
          <w:rFonts w:ascii="Garamond" w:hAnsi="Garamond"/>
          <w:b/>
          <w:sz w:val="24"/>
          <w:szCs w:val="24"/>
        </w:rPr>
        <w:t>PRATICA EDILIZIA</w:t>
      </w:r>
      <w:r w:rsidR="002D6C1F">
        <w:rPr>
          <w:rFonts w:ascii="Garamond" w:hAnsi="Garamond"/>
          <w:sz w:val="24"/>
          <w:szCs w:val="24"/>
        </w:rPr>
        <w:t xml:space="preserve"> </w:t>
      </w:r>
      <w:r w:rsidR="002D6C1F">
        <w:rPr>
          <w:rFonts w:ascii="Garamond" w:hAnsi="Garamond"/>
          <w:sz w:val="24"/>
          <w:szCs w:val="24"/>
        </w:rPr>
        <w:t>[</w:t>
      </w:r>
      <w:proofErr w:type="spellStart"/>
      <w:r w:rsidR="002D6C1F">
        <w:rPr>
          <w:rFonts w:ascii="Garamond" w:hAnsi="Garamond"/>
          <w:sz w:val="24"/>
          <w:szCs w:val="24"/>
        </w:rPr>
        <w:t>numero_pratica</w:t>
      </w:r>
      <w:proofErr w:type="spellEnd"/>
      <w:r w:rsidR="002D6C1F">
        <w:rPr>
          <w:rFonts w:ascii="Garamond" w:hAnsi="Garamond"/>
          <w:sz w:val="24"/>
          <w:szCs w:val="24"/>
        </w:rPr>
        <w:t>]</w:t>
      </w:r>
    </w:p>
    <w:p w14:paraId="1265D563" w14:textId="4E9526A9" w:rsidR="00AC34B5" w:rsidRDefault="00AC34B5" w:rsidP="00A30485">
      <w:pPr>
        <w:rPr>
          <w:rFonts w:ascii="Garamond" w:eastAsia="Times New Roman" w:hAnsi="Garamond" w:cs="Times New Roman"/>
          <w:sz w:val="24"/>
          <w:szCs w:val="24"/>
        </w:rPr>
      </w:pPr>
    </w:p>
    <w:p w14:paraId="5AB88E4C" w14:textId="77777777" w:rsidR="001A6621" w:rsidRPr="001A6621" w:rsidRDefault="001A6621" w:rsidP="001A6621">
      <w:pPr>
        <w:keepNext/>
        <w:widowControl w:val="0"/>
        <w:numPr>
          <w:ilvl w:val="8"/>
          <w:numId w:val="5"/>
        </w:numPr>
        <w:suppressAutoHyphens/>
        <w:ind w:right="476"/>
        <w:jc w:val="center"/>
        <w:rPr>
          <w:rFonts w:ascii="Garamond" w:hAnsi="Garamond"/>
          <w:b/>
          <w:color w:val="00000A"/>
          <w:sz w:val="24"/>
          <w:szCs w:val="24"/>
        </w:rPr>
      </w:pPr>
      <w:r w:rsidRPr="001A6621">
        <w:rPr>
          <w:rFonts w:ascii="Garamond" w:hAnsi="Garamond"/>
          <w:b/>
          <w:color w:val="00000A"/>
          <w:sz w:val="24"/>
          <w:szCs w:val="24"/>
        </w:rPr>
        <w:t>IL RESPONSABILE DELL'AREA EDILIZIA PRIVATA</w:t>
      </w:r>
    </w:p>
    <w:p w14:paraId="7537D7B8" w14:textId="77777777" w:rsidR="001A6621" w:rsidRPr="001A6621" w:rsidRDefault="001A6621" w:rsidP="001A6621">
      <w:pPr>
        <w:rPr>
          <w:rFonts w:ascii="Garamond" w:eastAsia="Times New Roman" w:hAnsi="Garamond" w:cs="Times New Roman"/>
          <w:sz w:val="24"/>
          <w:szCs w:val="24"/>
        </w:rPr>
      </w:pPr>
    </w:p>
    <w:p w14:paraId="4AF8F936" w14:textId="7A2B7777" w:rsidR="001A6621" w:rsidRDefault="001A6621" w:rsidP="00A30485">
      <w:pPr>
        <w:rPr>
          <w:rFonts w:ascii="Garamond" w:eastAsia="Times New Roman" w:hAnsi="Garamond" w:cs="Times New Roman"/>
          <w:sz w:val="24"/>
          <w:szCs w:val="24"/>
        </w:rPr>
      </w:pPr>
      <w:r>
        <w:rPr>
          <w:rFonts w:ascii="Garamond" w:eastAsia="Times New Roman" w:hAnsi="Garamond" w:cs="Times New Roman"/>
          <w:sz w:val="24"/>
          <w:szCs w:val="24"/>
        </w:rPr>
        <w:t xml:space="preserve">Incaricato al rilascio degli Accertamenti di Compatibilità paesaggistica con Delibera di Giunta n. 92 del 19/12/2024; </w:t>
      </w:r>
    </w:p>
    <w:p w14:paraId="0123EFF1" w14:textId="77777777" w:rsidR="001A6621" w:rsidRPr="001A6621" w:rsidRDefault="001A6621" w:rsidP="00A30485">
      <w:pPr>
        <w:rPr>
          <w:rFonts w:ascii="Garamond" w:eastAsia="Times New Roman" w:hAnsi="Garamond" w:cs="Times New Roman"/>
          <w:sz w:val="24"/>
          <w:szCs w:val="24"/>
        </w:rPr>
      </w:pPr>
    </w:p>
    <w:p w14:paraId="697A75A3" w14:textId="279C48A9" w:rsidR="008C092F" w:rsidRPr="001A6621" w:rsidRDefault="00A30485" w:rsidP="00A30485">
      <w:pPr>
        <w:rPr>
          <w:rFonts w:ascii="Garamond" w:eastAsia="Times New Roman" w:hAnsi="Garamond" w:cs="Times New Roman"/>
          <w:sz w:val="24"/>
          <w:szCs w:val="24"/>
        </w:rPr>
      </w:pPr>
      <w:r w:rsidRPr="001A6621">
        <w:rPr>
          <w:rFonts w:ascii="Garamond" w:eastAsia="Times New Roman" w:hAnsi="Garamond" w:cs="Times New Roman"/>
          <w:sz w:val="24"/>
          <w:szCs w:val="24"/>
        </w:rPr>
        <w:t xml:space="preserve">Vista la domanda presentata in </w:t>
      </w:r>
      <w:r w:rsidRPr="002D6C1F">
        <w:rPr>
          <w:rFonts w:ascii="Garamond" w:eastAsia="Times New Roman" w:hAnsi="Garamond" w:cs="Times New Roman"/>
          <w:sz w:val="24"/>
          <w:szCs w:val="24"/>
        </w:rPr>
        <w:t xml:space="preserve">data </w:t>
      </w:r>
      <w:r w:rsidR="002D6C1F" w:rsidRPr="002D6C1F">
        <w:rPr>
          <w:rFonts w:ascii="Garamond" w:eastAsia="Times New Roman" w:hAnsi="Garamond" w:cs="Times New Roman"/>
          <w:sz w:val="24"/>
          <w:szCs w:val="24"/>
        </w:rPr>
        <w:t>[</w:t>
      </w:r>
      <w:proofErr w:type="spellStart"/>
      <w:r w:rsidR="002D6C1F" w:rsidRPr="002D6C1F">
        <w:rPr>
          <w:rFonts w:ascii="Garamond" w:eastAsia="Times New Roman" w:hAnsi="Garamond" w:cs="Times New Roman"/>
          <w:sz w:val="24"/>
          <w:szCs w:val="24"/>
        </w:rPr>
        <w:t>data_protocollo</w:t>
      </w:r>
      <w:proofErr w:type="spellEnd"/>
      <w:r w:rsidR="002D6C1F" w:rsidRPr="002D6C1F">
        <w:rPr>
          <w:rFonts w:ascii="Garamond" w:eastAsia="Times New Roman" w:hAnsi="Garamond" w:cs="Times New Roman"/>
          <w:sz w:val="24"/>
          <w:szCs w:val="24"/>
        </w:rPr>
        <w:t>]</w:t>
      </w:r>
      <w:r w:rsidRPr="002D6C1F">
        <w:rPr>
          <w:rFonts w:ascii="Garamond" w:eastAsia="Times New Roman" w:hAnsi="Garamond" w:cs="Times New Roman"/>
          <w:sz w:val="24"/>
          <w:szCs w:val="24"/>
        </w:rPr>
        <w:t xml:space="preserve"> prot. n° </w:t>
      </w:r>
      <w:r w:rsidR="002D6C1F" w:rsidRPr="002D6C1F">
        <w:rPr>
          <w:rFonts w:ascii="Garamond" w:eastAsia="Times New Roman" w:hAnsi="Garamond" w:cs="Times New Roman"/>
          <w:sz w:val="24"/>
          <w:szCs w:val="24"/>
        </w:rPr>
        <w:t>[</w:t>
      </w:r>
      <w:proofErr w:type="spellStart"/>
      <w:r w:rsidR="002D6C1F">
        <w:rPr>
          <w:rFonts w:ascii="Garamond" w:eastAsia="Times New Roman" w:hAnsi="Garamond" w:cs="Times New Roman"/>
          <w:sz w:val="24"/>
          <w:szCs w:val="24"/>
        </w:rPr>
        <w:t>numero_protocollo</w:t>
      </w:r>
      <w:proofErr w:type="spellEnd"/>
      <w:r w:rsidR="002D6C1F">
        <w:rPr>
          <w:rFonts w:ascii="Garamond" w:eastAsia="Times New Roman" w:hAnsi="Garamond" w:cs="Times New Roman"/>
          <w:sz w:val="24"/>
          <w:szCs w:val="24"/>
        </w:rPr>
        <w:t>]</w:t>
      </w:r>
      <w:r w:rsidRPr="001A6621">
        <w:rPr>
          <w:rFonts w:ascii="Garamond" w:eastAsia="Times New Roman" w:hAnsi="Garamond" w:cs="Times New Roman"/>
          <w:sz w:val="24"/>
          <w:szCs w:val="24"/>
        </w:rPr>
        <w:t xml:space="preserve"> da:</w:t>
      </w:r>
      <w:r w:rsidR="005C4E51" w:rsidRPr="005C4E51">
        <w:rPr>
          <w:rFonts w:ascii="Garamond" w:hAnsi="Garamond" w:cs="Calibri"/>
          <w:sz w:val="24"/>
          <w:szCs w:val="24"/>
        </w:rPr>
        <w:t xml:space="preserve"> </w:t>
      </w:r>
      <w:r w:rsidR="002D6C1F">
        <w:rPr>
          <w:rFonts w:ascii="Garamond" w:hAnsi="Garamond" w:cs="Calibri"/>
          <w:sz w:val="24"/>
          <w:szCs w:val="24"/>
        </w:rPr>
        <w:t>[</w:t>
      </w:r>
      <w:proofErr w:type="spellStart"/>
      <w:r w:rsidR="002D6C1F">
        <w:rPr>
          <w:rFonts w:ascii="Garamond" w:hAnsi="Garamond" w:cs="Calibri"/>
          <w:sz w:val="24"/>
          <w:szCs w:val="24"/>
        </w:rPr>
        <w:t>fisica_nome</w:t>
      </w:r>
      <w:proofErr w:type="spellEnd"/>
      <w:r w:rsidR="002D6C1F">
        <w:rPr>
          <w:rFonts w:ascii="Garamond" w:hAnsi="Garamond" w:cs="Calibri"/>
          <w:sz w:val="24"/>
          <w:szCs w:val="24"/>
        </w:rPr>
        <w:t>] [</w:t>
      </w:r>
      <w:proofErr w:type="spellStart"/>
      <w:r w:rsidR="002D6C1F">
        <w:rPr>
          <w:rFonts w:ascii="Garamond" w:hAnsi="Garamond" w:cs="Calibri"/>
          <w:sz w:val="24"/>
          <w:szCs w:val="24"/>
        </w:rPr>
        <w:t>fisica_cognome</w:t>
      </w:r>
      <w:proofErr w:type="spellEnd"/>
      <w:r w:rsidR="002D6C1F">
        <w:rPr>
          <w:rFonts w:ascii="Garamond" w:hAnsi="Garamond" w:cs="Calibri"/>
          <w:sz w:val="24"/>
          <w:szCs w:val="24"/>
        </w:rPr>
        <w:t>] ([</w:t>
      </w:r>
      <w:proofErr w:type="spellStart"/>
      <w:r w:rsidR="002D6C1F">
        <w:rPr>
          <w:rFonts w:ascii="Garamond" w:hAnsi="Garamond" w:cs="Calibri"/>
          <w:sz w:val="24"/>
          <w:szCs w:val="24"/>
        </w:rPr>
        <w:t>fisica_cf</w:t>
      </w:r>
      <w:proofErr w:type="spellEnd"/>
      <w:r w:rsidR="002D6C1F">
        <w:rPr>
          <w:rFonts w:ascii="Garamond" w:hAnsi="Garamond" w:cs="Calibri"/>
          <w:sz w:val="24"/>
          <w:szCs w:val="24"/>
        </w:rPr>
        <w:t>])</w:t>
      </w:r>
    </w:p>
    <w:p w14:paraId="0A6353BE" w14:textId="1F904737" w:rsidR="008C092F" w:rsidRPr="001A6621" w:rsidRDefault="008C092F" w:rsidP="00A30485">
      <w:pPr>
        <w:rPr>
          <w:rFonts w:ascii="Garamond" w:eastAsia="Times New Roman" w:hAnsi="Garamond" w:cs="Times New Roman"/>
          <w:sz w:val="24"/>
          <w:szCs w:val="24"/>
        </w:rPr>
      </w:pPr>
    </w:p>
    <w:p w14:paraId="6CA43882" w14:textId="568F7AC6" w:rsidR="00C21E4C" w:rsidRPr="001A6621" w:rsidRDefault="00C21E4C" w:rsidP="00C21E4C">
      <w:pPr>
        <w:rPr>
          <w:rFonts w:ascii="Garamond" w:hAnsi="Garamond"/>
          <w:sz w:val="24"/>
          <w:szCs w:val="24"/>
        </w:rPr>
      </w:pPr>
      <w:r w:rsidRPr="001A6621">
        <w:rPr>
          <w:rFonts w:ascii="Garamond" w:hAnsi="Garamond"/>
          <w:color w:val="00000A"/>
          <w:sz w:val="24"/>
          <w:szCs w:val="24"/>
        </w:rPr>
        <w:t xml:space="preserve">VISTA l'istanza di accertamento di compatibilità paesaggistica </w:t>
      </w:r>
      <w:r w:rsidRPr="00D43D57">
        <w:rPr>
          <w:rFonts w:ascii="Garamond" w:hAnsi="Garamond"/>
          <w:color w:val="00000A"/>
          <w:sz w:val="24"/>
          <w:szCs w:val="24"/>
        </w:rPr>
        <w:t xml:space="preserve">prot. </w:t>
      </w:r>
      <w:r w:rsidR="00D43D57" w:rsidRPr="00D43D57">
        <w:rPr>
          <w:rFonts w:ascii="Garamond" w:hAnsi="Garamond"/>
          <w:color w:val="00000A"/>
          <w:sz w:val="24"/>
          <w:szCs w:val="24"/>
        </w:rPr>
        <w:t>[</w:t>
      </w:r>
      <w:proofErr w:type="spellStart"/>
      <w:r w:rsidR="00D43D57" w:rsidRPr="00D43D57">
        <w:rPr>
          <w:rFonts w:ascii="Garamond" w:hAnsi="Garamond"/>
          <w:color w:val="00000A"/>
          <w:sz w:val="24"/>
          <w:szCs w:val="24"/>
        </w:rPr>
        <w:t>numero_protocollo</w:t>
      </w:r>
      <w:proofErr w:type="spellEnd"/>
      <w:r w:rsidR="00D43D57" w:rsidRPr="00D43D57">
        <w:rPr>
          <w:rFonts w:ascii="Garamond" w:hAnsi="Garamond"/>
          <w:color w:val="00000A"/>
          <w:sz w:val="24"/>
          <w:szCs w:val="24"/>
        </w:rPr>
        <w:t>]</w:t>
      </w:r>
      <w:r w:rsidRPr="00D43D57">
        <w:rPr>
          <w:rFonts w:ascii="Garamond" w:hAnsi="Garamond"/>
          <w:sz w:val="24"/>
          <w:szCs w:val="24"/>
        </w:rPr>
        <w:t xml:space="preserve"> del </w:t>
      </w:r>
      <w:r w:rsidR="00D43D57" w:rsidRPr="00D43D57">
        <w:rPr>
          <w:rFonts w:ascii="Garamond" w:hAnsi="Garamond"/>
          <w:sz w:val="24"/>
          <w:szCs w:val="24"/>
        </w:rPr>
        <w:t>[</w:t>
      </w:r>
      <w:proofErr w:type="spellStart"/>
      <w:r w:rsidR="00D43D57" w:rsidRPr="00D43D57">
        <w:rPr>
          <w:rFonts w:ascii="Garamond" w:hAnsi="Garamond"/>
          <w:sz w:val="24"/>
          <w:szCs w:val="24"/>
        </w:rPr>
        <w:t>data_protocollo</w:t>
      </w:r>
      <w:proofErr w:type="spellEnd"/>
      <w:r w:rsidR="00D43D57" w:rsidRPr="00D43D57">
        <w:rPr>
          <w:rFonts w:ascii="Garamond" w:hAnsi="Garamond"/>
          <w:sz w:val="24"/>
          <w:szCs w:val="24"/>
        </w:rPr>
        <w:t>]</w:t>
      </w:r>
      <w:r w:rsidRPr="00D43D57">
        <w:rPr>
          <w:rFonts w:ascii="Garamond" w:hAnsi="Garamond"/>
          <w:sz w:val="24"/>
          <w:szCs w:val="24"/>
        </w:rPr>
        <w:t xml:space="preserve"> avente ad oggetto </w:t>
      </w:r>
      <w:r w:rsidR="00D43D57" w:rsidRPr="00D43D57">
        <w:rPr>
          <w:rFonts w:ascii="Garamond" w:hAnsi="Garamond"/>
          <w:bCs/>
          <w:sz w:val="24"/>
          <w:szCs w:val="24"/>
        </w:rPr>
        <w:t>“[</w:t>
      </w:r>
      <w:proofErr w:type="spellStart"/>
      <w:r w:rsidR="00D43D57" w:rsidRPr="00D43D57">
        <w:rPr>
          <w:rFonts w:ascii="Garamond" w:hAnsi="Garamond"/>
          <w:bCs/>
          <w:sz w:val="24"/>
          <w:szCs w:val="24"/>
        </w:rPr>
        <w:t>descrizione_</w:t>
      </w:r>
      <w:proofErr w:type="gramStart"/>
      <w:r w:rsidR="00D43D57" w:rsidRPr="00D43D57">
        <w:rPr>
          <w:rFonts w:ascii="Garamond" w:hAnsi="Garamond"/>
          <w:bCs/>
          <w:sz w:val="24"/>
          <w:szCs w:val="24"/>
        </w:rPr>
        <w:t>intervento;strconv</w:t>
      </w:r>
      <w:proofErr w:type="spellEnd"/>
      <w:proofErr w:type="gramEnd"/>
      <w:r w:rsidR="00D43D57" w:rsidRPr="00D43D57">
        <w:rPr>
          <w:rFonts w:ascii="Garamond" w:hAnsi="Garamond"/>
          <w:bCs/>
          <w:sz w:val="24"/>
          <w:szCs w:val="24"/>
        </w:rPr>
        <w:t>=no]</w:t>
      </w:r>
      <w:r w:rsidR="00D43D57" w:rsidRPr="00D43D57">
        <w:rPr>
          <w:rFonts w:ascii="Garamond" w:hAnsi="Garamond"/>
          <w:bCs/>
          <w:sz w:val="24"/>
          <w:szCs w:val="24"/>
        </w:rPr>
        <w:t>”</w:t>
      </w:r>
      <w:r w:rsidR="00D43D57" w:rsidRPr="00D43D57">
        <w:rPr>
          <w:rFonts w:ascii="Garamond" w:hAnsi="Garamond"/>
          <w:color w:val="000000"/>
          <w:sz w:val="24"/>
          <w:szCs w:val="24"/>
          <w:shd w:val="clear" w:color="auto" w:fill="FFFFFF"/>
        </w:rPr>
        <w:t>, corredata</w:t>
      </w:r>
      <w:r w:rsidRPr="00D43D57">
        <w:rPr>
          <w:rStyle w:val="textfieldread-textarea"/>
          <w:rFonts w:ascii="Garamond" w:hAnsi="Garamond"/>
          <w:sz w:val="24"/>
          <w:szCs w:val="24"/>
        </w:rPr>
        <w:t xml:space="preserve"> </w:t>
      </w:r>
      <w:r w:rsidRPr="00D43D57">
        <w:rPr>
          <w:rFonts w:ascii="Garamond" w:hAnsi="Garamond"/>
          <w:sz w:val="24"/>
          <w:szCs w:val="24"/>
        </w:rPr>
        <w:t xml:space="preserve">di elaborati tecnici a firma del tecnico </w:t>
      </w:r>
      <w:r w:rsidR="00D43D57" w:rsidRPr="00D43D57">
        <w:rPr>
          <w:rFonts w:ascii="Garamond" w:hAnsi="Garamond"/>
          <w:sz w:val="24"/>
          <w:szCs w:val="24"/>
        </w:rPr>
        <w:t>[</w:t>
      </w:r>
      <w:proofErr w:type="spellStart"/>
      <w:r w:rsidR="00D43D57" w:rsidRPr="00D43D57">
        <w:rPr>
          <w:rFonts w:ascii="Garamond" w:hAnsi="Garamond"/>
          <w:sz w:val="24"/>
          <w:szCs w:val="24"/>
        </w:rPr>
        <w:t>progettista_app</w:t>
      </w:r>
      <w:proofErr w:type="spellEnd"/>
      <w:r w:rsidR="00D43D57" w:rsidRPr="00D43D57">
        <w:rPr>
          <w:rFonts w:ascii="Garamond" w:hAnsi="Garamond"/>
          <w:sz w:val="24"/>
          <w:szCs w:val="24"/>
        </w:rPr>
        <w:t>] [</w:t>
      </w:r>
      <w:proofErr w:type="spellStart"/>
      <w:r w:rsidR="00D43D57" w:rsidRPr="00D43D57">
        <w:rPr>
          <w:rFonts w:ascii="Garamond" w:hAnsi="Garamond"/>
          <w:sz w:val="24"/>
          <w:szCs w:val="24"/>
        </w:rPr>
        <w:t>progettista_search</w:t>
      </w:r>
      <w:proofErr w:type="spellEnd"/>
      <w:r w:rsidR="00D43D57" w:rsidRPr="00D43D57">
        <w:rPr>
          <w:rFonts w:ascii="Garamond" w:hAnsi="Garamond"/>
          <w:sz w:val="24"/>
          <w:szCs w:val="24"/>
        </w:rPr>
        <w:t>]</w:t>
      </w:r>
      <w:r w:rsidRPr="00D43D57">
        <w:rPr>
          <w:rFonts w:ascii="Garamond" w:hAnsi="Garamond"/>
          <w:sz w:val="24"/>
          <w:szCs w:val="24"/>
        </w:rPr>
        <w:t>;</w:t>
      </w:r>
    </w:p>
    <w:p w14:paraId="7318D47A" w14:textId="77777777" w:rsidR="00C21E4C" w:rsidRPr="001A6621" w:rsidRDefault="00C21E4C" w:rsidP="00C21E4C">
      <w:pPr>
        <w:tabs>
          <w:tab w:val="left" w:pos="4820"/>
          <w:tab w:val="left" w:pos="6096"/>
        </w:tabs>
        <w:rPr>
          <w:rFonts w:ascii="Garamond" w:hAnsi="Garamond"/>
          <w:color w:val="00000A"/>
          <w:sz w:val="24"/>
          <w:szCs w:val="24"/>
        </w:rPr>
      </w:pPr>
    </w:p>
    <w:p w14:paraId="166B3F1C" w14:textId="77777777" w:rsidR="00C21E4C" w:rsidRPr="001A6621" w:rsidRDefault="00C21E4C" w:rsidP="00C21E4C">
      <w:pPr>
        <w:rPr>
          <w:rFonts w:ascii="Garamond" w:eastAsia="Times New Roman" w:hAnsi="Garamond" w:cs="Times New Roman"/>
          <w:sz w:val="24"/>
          <w:szCs w:val="24"/>
        </w:rPr>
      </w:pPr>
      <w:r w:rsidRPr="001A6621">
        <w:rPr>
          <w:rFonts w:ascii="Garamond" w:eastAsia="Times New Roman" w:hAnsi="Garamond" w:cs="Times New Roman"/>
          <w:sz w:val="24"/>
          <w:szCs w:val="24"/>
        </w:rPr>
        <w:t>Considerato che l'intervento ricade nell'ambito dell'area classificata dal P.T.C.P., approvato con D.C.R. n° 6 del 26/02/1990 e s. m. i., relativamente all'Assetto Insediativo con definizione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D43D57" w:rsidRPr="001A6621" w14:paraId="3B6B9510" w14:textId="77777777" w:rsidTr="00D43D57">
        <w:tc>
          <w:tcPr>
            <w:tcW w:w="9638" w:type="dxa"/>
          </w:tcPr>
          <w:p w14:paraId="2B60CB7F" w14:textId="583F7E9D" w:rsidR="00D43D57" w:rsidRPr="001A6621" w:rsidRDefault="00D43D57" w:rsidP="00D43D57">
            <w:pPr>
              <w:rPr>
                <w:rFonts w:ascii="Garamond" w:eastAsia="Times New Roman" w:hAnsi="Garamond" w:cs="Times New Roman"/>
                <w:sz w:val="24"/>
                <w:szCs w:val="24"/>
              </w:rPr>
            </w:pPr>
            <w:r w:rsidRPr="00D43D57">
              <w:rPr>
                <w:rFonts w:ascii="Garamond" w:eastAsia="Times New Roman" w:hAnsi="Garamond" w:cs="Times New Roman"/>
                <w:sz w:val="24"/>
                <w:szCs w:val="24"/>
              </w:rPr>
              <w:t>“[</w:t>
            </w:r>
            <w:proofErr w:type="spellStart"/>
            <w:r w:rsidRPr="00D43D57">
              <w:rPr>
                <w:rFonts w:ascii="Garamond" w:eastAsia="Times New Roman" w:hAnsi="Garamond" w:cs="Times New Roman"/>
                <w:sz w:val="24"/>
                <w:szCs w:val="24"/>
              </w:rPr>
              <w:t>elenco_zone_ptcpi</w:t>
            </w:r>
            <w:proofErr w:type="spellEnd"/>
            <w:r w:rsidRPr="00D43D57">
              <w:rPr>
                <w:rFonts w:ascii="Garamond" w:eastAsia="Times New Roman" w:hAnsi="Garamond" w:cs="Times New Roman"/>
                <w:sz w:val="24"/>
                <w:szCs w:val="24"/>
              </w:rPr>
              <w:t>]”;</w:t>
            </w:r>
          </w:p>
        </w:tc>
      </w:tr>
    </w:tbl>
    <w:p w14:paraId="75596EA7" w14:textId="77777777" w:rsidR="00C21E4C" w:rsidRPr="001A6621" w:rsidRDefault="00C21E4C" w:rsidP="00C21E4C">
      <w:pPr>
        <w:rPr>
          <w:rFonts w:ascii="Garamond" w:hAnsi="Garamond"/>
          <w:sz w:val="24"/>
          <w:szCs w:val="24"/>
        </w:rPr>
      </w:pPr>
    </w:p>
    <w:p w14:paraId="02F6F95A" w14:textId="77777777" w:rsidR="00C21E4C" w:rsidRPr="001A6621" w:rsidRDefault="00C21E4C" w:rsidP="00C21E4C">
      <w:pPr>
        <w:rPr>
          <w:rFonts w:ascii="Garamond" w:hAnsi="Garamond"/>
          <w:sz w:val="24"/>
          <w:szCs w:val="24"/>
        </w:rPr>
      </w:pPr>
      <w:r w:rsidRPr="001A6621">
        <w:rPr>
          <w:rFonts w:ascii="Garamond" w:hAnsi="Garamond"/>
          <w:sz w:val="24"/>
          <w:szCs w:val="24"/>
        </w:rPr>
        <w:t>VISTE le disposizioni contenute nel Decreto Legislativo 22 gennaio 2004, n° 42 recante il Codice dei Beni culturali e del paesaggio e successive modificazioni e integrazioni.</w:t>
      </w:r>
    </w:p>
    <w:p w14:paraId="57C8AEC3" w14:textId="77777777" w:rsidR="00C21E4C" w:rsidRPr="001A6621" w:rsidRDefault="00C21E4C" w:rsidP="00C21E4C">
      <w:pPr>
        <w:ind w:right="-1"/>
        <w:rPr>
          <w:rFonts w:ascii="Garamond" w:hAnsi="Garamond"/>
          <w:sz w:val="24"/>
          <w:szCs w:val="24"/>
        </w:rPr>
      </w:pPr>
    </w:p>
    <w:p w14:paraId="48E54A1B" w14:textId="77777777" w:rsidR="00C21E4C" w:rsidRPr="001A6621" w:rsidRDefault="00C21E4C" w:rsidP="00C21E4C">
      <w:pPr>
        <w:ind w:right="-1"/>
        <w:rPr>
          <w:rFonts w:ascii="Garamond" w:hAnsi="Garamond"/>
          <w:sz w:val="24"/>
          <w:szCs w:val="24"/>
        </w:rPr>
      </w:pPr>
      <w:r w:rsidRPr="001A6621">
        <w:rPr>
          <w:rFonts w:ascii="Garamond" w:hAnsi="Garamond"/>
          <w:sz w:val="24"/>
          <w:szCs w:val="24"/>
        </w:rPr>
        <w:t>VISTA la Legge Regionale 06/06/2014 n° 13, contenente Testo unico della normativa regionale in materia di paesaggio e successive modificazioni e integrazioni.</w:t>
      </w:r>
    </w:p>
    <w:p w14:paraId="1F58C16E" w14:textId="77777777" w:rsidR="00C21E4C" w:rsidRPr="001A6621" w:rsidRDefault="00C21E4C" w:rsidP="00C21E4C">
      <w:pPr>
        <w:pStyle w:val="Corpodeltesto"/>
        <w:rPr>
          <w:rFonts w:ascii="Garamond" w:hAnsi="Garamond" w:cs="Times New Roman"/>
          <w:sz w:val="24"/>
          <w:szCs w:val="24"/>
        </w:rPr>
      </w:pPr>
    </w:p>
    <w:p w14:paraId="2B0167B6" w14:textId="77777777" w:rsidR="00C21E4C" w:rsidRPr="001A6621" w:rsidRDefault="00C21E4C" w:rsidP="00C21E4C">
      <w:pPr>
        <w:pStyle w:val="Corpodeltesto"/>
        <w:rPr>
          <w:rFonts w:ascii="Garamond" w:hAnsi="Garamond" w:cs="Times New Roman"/>
          <w:sz w:val="24"/>
          <w:szCs w:val="24"/>
        </w:rPr>
      </w:pPr>
      <w:r w:rsidRPr="001A6621">
        <w:rPr>
          <w:rFonts w:ascii="Garamond" w:hAnsi="Garamond" w:cs="Times New Roman"/>
          <w:sz w:val="24"/>
          <w:szCs w:val="24"/>
        </w:rPr>
        <w:t>ATTESO che in relazione a quanto previsto all'art. 9 Legge Regionale 06/06/2014 n. 13, la competenza al rilascio dell'autorizzazione paesaggistica per l'intervento in oggetto è subdelegata al Comune.</w:t>
      </w:r>
    </w:p>
    <w:p w14:paraId="6FF48748" w14:textId="77777777" w:rsidR="00C21E4C" w:rsidRPr="001A6621" w:rsidRDefault="00C21E4C" w:rsidP="00C21E4C">
      <w:pPr>
        <w:tabs>
          <w:tab w:val="left" w:pos="-567"/>
        </w:tabs>
        <w:rPr>
          <w:rFonts w:ascii="Garamond" w:hAnsi="Garamond"/>
          <w:color w:val="00000A"/>
          <w:sz w:val="24"/>
          <w:szCs w:val="24"/>
        </w:rPr>
      </w:pPr>
    </w:p>
    <w:p w14:paraId="21BD43AC" w14:textId="330A0891" w:rsidR="00C21E4C" w:rsidRPr="001A6621" w:rsidRDefault="00C21E4C" w:rsidP="00C21E4C">
      <w:pPr>
        <w:rPr>
          <w:rFonts w:ascii="Garamond" w:hAnsi="Garamond"/>
          <w:i/>
          <w:iCs/>
          <w:sz w:val="24"/>
          <w:szCs w:val="24"/>
        </w:rPr>
      </w:pPr>
      <w:r w:rsidRPr="001A6621">
        <w:rPr>
          <w:rFonts w:ascii="Garamond" w:hAnsi="Garamond"/>
          <w:sz w:val="24"/>
          <w:szCs w:val="24"/>
        </w:rPr>
        <w:t xml:space="preserve">VISTO il parere FAVOREVOLE che la Commissione Locale per il Paesaggio ha espresso nella seduta del </w:t>
      </w:r>
      <w:r w:rsidR="00D43D57">
        <w:t>[</w:t>
      </w:r>
      <w:proofErr w:type="spellStart"/>
      <w:r w:rsidR="00D43D57">
        <w:t>clp_data_verbale</w:t>
      </w:r>
      <w:proofErr w:type="spellEnd"/>
      <w:r w:rsidR="00D43D57">
        <w:t xml:space="preserve">] e di seguito </w:t>
      </w:r>
      <w:r w:rsidR="00D43D57" w:rsidRPr="00F71627">
        <w:t xml:space="preserve">riportato </w:t>
      </w:r>
      <w:r w:rsidR="00D43D57" w:rsidRPr="00F71627">
        <w:rPr>
          <w:i/>
          <w:iCs/>
        </w:rPr>
        <w:t>“</w:t>
      </w:r>
      <w:r w:rsidR="00D43D57" w:rsidRPr="00F71627">
        <w:rPr>
          <w:i/>
          <w:iCs/>
          <w:color w:val="000000"/>
          <w:shd w:val="clear" w:color="auto" w:fill="FFFFFF"/>
        </w:rPr>
        <w:t>[</w:t>
      </w:r>
      <w:proofErr w:type="spellStart"/>
      <w:r w:rsidR="00D43D57" w:rsidRPr="00F71627">
        <w:rPr>
          <w:i/>
          <w:iCs/>
          <w:color w:val="000000"/>
          <w:shd w:val="clear" w:color="auto" w:fill="FFFFFF"/>
        </w:rPr>
        <w:t>clp_testo</w:t>
      </w:r>
      <w:proofErr w:type="spellEnd"/>
      <w:r w:rsidR="00D43D57" w:rsidRPr="00F71627">
        <w:rPr>
          <w:i/>
          <w:iCs/>
          <w:color w:val="000000"/>
          <w:shd w:val="clear" w:color="auto" w:fill="FFFFFF"/>
        </w:rPr>
        <w:t>]”.</w:t>
      </w:r>
    </w:p>
    <w:p w14:paraId="219B8432" w14:textId="77777777" w:rsidR="00C21E4C" w:rsidRPr="001A6621" w:rsidRDefault="00C21E4C" w:rsidP="00C21E4C">
      <w:pPr>
        <w:rPr>
          <w:rFonts w:ascii="Garamond" w:hAnsi="Garamond"/>
          <w:sz w:val="24"/>
          <w:szCs w:val="24"/>
        </w:rPr>
      </w:pPr>
    </w:p>
    <w:p w14:paraId="711D1116" w14:textId="38E6B5F6" w:rsidR="00C21E4C" w:rsidRPr="001A6621" w:rsidRDefault="00C21E4C" w:rsidP="00C21E4C">
      <w:pPr>
        <w:rPr>
          <w:rFonts w:ascii="Garamond" w:hAnsi="Garamond"/>
          <w:sz w:val="24"/>
          <w:szCs w:val="24"/>
        </w:rPr>
      </w:pPr>
      <w:r w:rsidRPr="001A6621">
        <w:rPr>
          <w:rFonts w:ascii="Garamond" w:hAnsi="Garamond"/>
          <w:sz w:val="24"/>
          <w:szCs w:val="24"/>
        </w:rPr>
        <w:t xml:space="preserve">PRESO ATTO del conseguente invio della pratica alla </w:t>
      </w:r>
      <w:bookmarkStart w:id="0" w:name="_Hlk488060775"/>
      <w:r w:rsidRPr="001A6621">
        <w:rPr>
          <w:rFonts w:ascii="Garamond" w:hAnsi="Garamond"/>
          <w:sz w:val="24"/>
          <w:szCs w:val="24"/>
        </w:rPr>
        <w:t>Soprintendenza Archeologia Belle Arti e Paesaggio</w:t>
      </w:r>
      <w:bookmarkEnd w:id="0"/>
      <w:r w:rsidRPr="001A6621">
        <w:rPr>
          <w:rFonts w:ascii="Garamond" w:hAnsi="Garamond"/>
          <w:sz w:val="24"/>
          <w:szCs w:val="24"/>
        </w:rPr>
        <w:t xml:space="preserve">, unitamente al parere reso dalla Commissione Locale Paesaggio e alla relazione del responsabile tecnico del procedimento in materia paesaggistica avvenuto con in data </w:t>
      </w:r>
      <w:r w:rsidR="00D43D57">
        <w:rPr>
          <w:rFonts w:ascii="Garamond" w:hAnsi="Garamond"/>
          <w:sz w:val="24"/>
          <w:szCs w:val="24"/>
          <w:highlight w:val="yellow"/>
        </w:rPr>
        <w:t>_________</w:t>
      </w:r>
      <w:r w:rsidRPr="009C0CA4">
        <w:rPr>
          <w:rFonts w:ascii="Garamond" w:hAnsi="Garamond"/>
          <w:sz w:val="24"/>
          <w:szCs w:val="24"/>
          <w:highlight w:val="yellow"/>
        </w:rPr>
        <w:t xml:space="preserve"> Protocollo </w:t>
      </w:r>
      <w:r w:rsidR="00D43D57">
        <w:rPr>
          <w:rFonts w:ascii="Garamond" w:hAnsi="Garamond"/>
          <w:sz w:val="24"/>
          <w:szCs w:val="24"/>
          <w:highlight w:val="yellow"/>
        </w:rPr>
        <w:t>_______</w:t>
      </w:r>
      <w:r w:rsidRPr="009C0CA4">
        <w:rPr>
          <w:rFonts w:ascii="Garamond" w:hAnsi="Garamond"/>
          <w:sz w:val="24"/>
          <w:szCs w:val="24"/>
          <w:highlight w:val="yellow"/>
        </w:rPr>
        <w:t>;</w:t>
      </w:r>
    </w:p>
    <w:p w14:paraId="657F8486" w14:textId="032573CE" w:rsidR="00C21E4C" w:rsidRPr="001A6621" w:rsidRDefault="00C21E4C" w:rsidP="00C21E4C">
      <w:pPr>
        <w:rPr>
          <w:rFonts w:ascii="Garamond" w:hAnsi="Garamond"/>
          <w:sz w:val="24"/>
          <w:szCs w:val="24"/>
        </w:rPr>
      </w:pPr>
    </w:p>
    <w:p w14:paraId="308F99D8" w14:textId="0414F34D" w:rsidR="00C21E4C" w:rsidRPr="001A6621" w:rsidRDefault="00C21E4C" w:rsidP="00C21E4C">
      <w:pPr>
        <w:widowControl w:val="0"/>
        <w:spacing w:after="120" w:line="276" w:lineRule="auto"/>
        <w:rPr>
          <w:rFonts w:ascii="Garamond" w:hAnsi="Garamond"/>
          <w:sz w:val="24"/>
          <w:szCs w:val="24"/>
        </w:rPr>
      </w:pPr>
      <w:r w:rsidRPr="001A6621">
        <w:rPr>
          <w:rFonts w:ascii="Garamond" w:hAnsi="Garamond"/>
          <w:sz w:val="24"/>
          <w:szCs w:val="24"/>
        </w:rPr>
        <w:t xml:space="preserve">CONSIDERATO che sono decorsi inutilmente i termini di cui al comma 5 dell’art.167 del </w:t>
      </w:r>
      <w:proofErr w:type="spellStart"/>
      <w:r w:rsidRPr="001A6621">
        <w:rPr>
          <w:rFonts w:ascii="Garamond" w:hAnsi="Garamond"/>
          <w:sz w:val="24"/>
          <w:szCs w:val="24"/>
        </w:rPr>
        <w:t>D.Lgs.</w:t>
      </w:r>
      <w:proofErr w:type="spellEnd"/>
      <w:r w:rsidRPr="001A6621">
        <w:rPr>
          <w:rFonts w:ascii="Garamond" w:hAnsi="Garamond"/>
          <w:sz w:val="24"/>
          <w:szCs w:val="24"/>
        </w:rPr>
        <w:t xml:space="preserve"> </w:t>
      </w:r>
      <w:r w:rsidRPr="001A6621">
        <w:rPr>
          <w:rFonts w:ascii="Garamond" w:hAnsi="Garamond"/>
          <w:sz w:val="24"/>
          <w:szCs w:val="24"/>
        </w:rPr>
        <w:lastRenderedPageBreak/>
        <w:t xml:space="preserve">42/2004 e </w:t>
      </w:r>
      <w:proofErr w:type="spellStart"/>
      <w:r w:rsidRPr="001A6621">
        <w:rPr>
          <w:rFonts w:ascii="Garamond" w:hAnsi="Garamond"/>
          <w:sz w:val="24"/>
          <w:szCs w:val="24"/>
        </w:rPr>
        <w:t>s.m.i.</w:t>
      </w:r>
      <w:proofErr w:type="spellEnd"/>
      <w:r w:rsidRPr="001A6621">
        <w:rPr>
          <w:rFonts w:ascii="Garamond" w:hAnsi="Garamond"/>
          <w:sz w:val="24"/>
          <w:szCs w:val="24"/>
        </w:rPr>
        <w:t xml:space="preserve"> dalla data di trasmissione al Soprintendente della documentazione e che pertanto si rende necessario provvedere comunque sulla domanda di accertamento di compatibilità paesaggistica come specificato dalla Circolare M.B.A.C.T. n. 40 prot. 13941 del 10.11.2015;</w:t>
      </w:r>
    </w:p>
    <w:p w14:paraId="100DC212" w14:textId="61B7D3D5" w:rsidR="00C21E4C" w:rsidRPr="001A6621" w:rsidRDefault="00C21E4C" w:rsidP="00C21E4C">
      <w:pPr>
        <w:rPr>
          <w:rFonts w:ascii="Garamond" w:hAnsi="Garamond"/>
          <w:sz w:val="24"/>
          <w:szCs w:val="24"/>
        </w:rPr>
      </w:pPr>
      <w:r w:rsidRPr="001A6621">
        <w:rPr>
          <w:rFonts w:ascii="Garamond" w:hAnsi="Garamond"/>
          <w:sz w:val="24"/>
          <w:szCs w:val="24"/>
        </w:rPr>
        <w:t xml:space="preserve">CONSIDERATO che l'Ufficio ha determinato e richiesto con nota prot. n. 3638 del 10/04/2025 la sanzione paesaggistica, stabilita ai sensi art. 167 del </w:t>
      </w:r>
      <w:proofErr w:type="spellStart"/>
      <w:r w:rsidRPr="001A6621">
        <w:rPr>
          <w:rFonts w:ascii="Garamond" w:hAnsi="Garamond"/>
          <w:sz w:val="24"/>
          <w:szCs w:val="24"/>
        </w:rPr>
        <w:t>D.Lgs.</w:t>
      </w:r>
      <w:proofErr w:type="spellEnd"/>
      <w:r w:rsidRPr="001A6621">
        <w:rPr>
          <w:rFonts w:ascii="Garamond" w:hAnsi="Garamond"/>
          <w:sz w:val="24"/>
          <w:szCs w:val="24"/>
        </w:rPr>
        <w:t xml:space="preserve"> n° 42/04 sulla base della D.G.C. n° 171 del 21/09/2006, e che tale sanzione è stata corrisposta dal richiedente, come da attestazione di pagamento in atti il 10/05/2025 tramite </w:t>
      </w:r>
      <w:proofErr w:type="spellStart"/>
      <w:r w:rsidRPr="001A6621">
        <w:rPr>
          <w:rFonts w:ascii="Garamond" w:hAnsi="Garamond"/>
          <w:sz w:val="24"/>
          <w:szCs w:val="24"/>
        </w:rPr>
        <w:t>PagoPa</w:t>
      </w:r>
      <w:proofErr w:type="spellEnd"/>
      <w:r w:rsidRPr="001A6621">
        <w:rPr>
          <w:rFonts w:ascii="Garamond" w:hAnsi="Garamond"/>
          <w:sz w:val="24"/>
          <w:szCs w:val="24"/>
        </w:rPr>
        <w:t>;</w:t>
      </w:r>
    </w:p>
    <w:p w14:paraId="7ADAF4C4" w14:textId="77777777" w:rsidR="00C21E4C" w:rsidRPr="001A6621" w:rsidRDefault="00C21E4C" w:rsidP="00C21E4C">
      <w:pPr>
        <w:rPr>
          <w:rFonts w:ascii="Garamond" w:hAnsi="Garamond"/>
          <w:sz w:val="24"/>
          <w:szCs w:val="24"/>
        </w:rPr>
      </w:pPr>
    </w:p>
    <w:p w14:paraId="3CED074D" w14:textId="77777777" w:rsidR="00C21E4C" w:rsidRPr="001A6621" w:rsidRDefault="00C21E4C" w:rsidP="00C21E4C">
      <w:pPr>
        <w:rPr>
          <w:rFonts w:ascii="Garamond" w:hAnsi="Garamond"/>
          <w:sz w:val="24"/>
          <w:szCs w:val="24"/>
        </w:rPr>
      </w:pPr>
      <w:r w:rsidRPr="001A6621">
        <w:rPr>
          <w:rFonts w:ascii="Garamond" w:hAnsi="Garamond"/>
          <w:sz w:val="24"/>
          <w:szCs w:val="24"/>
        </w:rPr>
        <w:t xml:space="preserve">ACCERTATO che l'intervento non determina creazione di superfici utili o di volumi, ai sensi dell'art. 181, comma 1 – ter, lett. A), </w:t>
      </w:r>
      <w:proofErr w:type="spellStart"/>
      <w:r w:rsidRPr="001A6621">
        <w:rPr>
          <w:rFonts w:ascii="Garamond" w:hAnsi="Garamond"/>
          <w:sz w:val="24"/>
          <w:szCs w:val="24"/>
        </w:rPr>
        <w:t>D.Lgs.</w:t>
      </w:r>
      <w:proofErr w:type="spellEnd"/>
      <w:r w:rsidRPr="001A6621">
        <w:rPr>
          <w:rFonts w:ascii="Garamond" w:hAnsi="Garamond"/>
          <w:sz w:val="24"/>
          <w:szCs w:val="24"/>
        </w:rPr>
        <w:t xml:space="preserve"> 42/2004.</w:t>
      </w:r>
    </w:p>
    <w:p w14:paraId="6C3DF7CD" w14:textId="77777777" w:rsidR="00C21E4C" w:rsidRPr="001A6621" w:rsidRDefault="00C21E4C" w:rsidP="00C21E4C">
      <w:pPr>
        <w:rPr>
          <w:rFonts w:ascii="Garamond" w:hAnsi="Garamond"/>
          <w:sz w:val="24"/>
          <w:szCs w:val="24"/>
        </w:rPr>
      </w:pPr>
    </w:p>
    <w:p w14:paraId="205863B8" w14:textId="77777777" w:rsidR="00C21E4C" w:rsidRPr="001A6621" w:rsidRDefault="00C21E4C" w:rsidP="00C21E4C">
      <w:pPr>
        <w:pStyle w:val="Testodelblocco"/>
        <w:ind w:left="0" w:firstLine="0"/>
        <w:rPr>
          <w:rFonts w:ascii="Garamond" w:eastAsiaTheme="minorHAnsi" w:hAnsi="Garamond" w:cstheme="minorBidi"/>
          <w:sz w:val="24"/>
          <w:szCs w:val="24"/>
          <w:lang w:eastAsia="en-US"/>
        </w:rPr>
      </w:pPr>
      <w:r w:rsidRPr="001A6621">
        <w:rPr>
          <w:rFonts w:ascii="Garamond" w:eastAsiaTheme="minorHAnsi" w:hAnsi="Garamond" w:cstheme="minorBidi"/>
          <w:sz w:val="24"/>
          <w:szCs w:val="24"/>
          <w:lang w:eastAsia="en-US"/>
        </w:rPr>
        <w:t>ACCERTATO che l'intervento in oggetto è tale da non compromettere gli equilibri ambientali della zona interessata in quanto la soluzione progettuale proposta ne definisce adeguatamente le caratteristiche tipologico-compositive sia in relazione alle situazioni esistenti nell'immediato contorno che in rapporto ai valori d'insieme del quadro paesaggistico nel quale l'intervento stesso si colloca, risultando ammissibile anche alla luce delle indicazioni del Piano Territoriale di Coordinamento Paesistico approvato con Delibera Consiglio Regionale n° 6 del 26.02.1990.</w:t>
      </w:r>
    </w:p>
    <w:p w14:paraId="79F64136" w14:textId="77777777" w:rsidR="00C21E4C" w:rsidRPr="001A6621" w:rsidRDefault="00C21E4C" w:rsidP="00C21E4C">
      <w:pPr>
        <w:pStyle w:val="Testodelblocco"/>
        <w:ind w:left="0" w:firstLine="0"/>
        <w:rPr>
          <w:rFonts w:ascii="Garamond" w:hAnsi="Garamond" w:cs="Times New Roman"/>
          <w:sz w:val="24"/>
          <w:szCs w:val="24"/>
        </w:rPr>
      </w:pPr>
    </w:p>
    <w:p w14:paraId="7730BDBC" w14:textId="77777777" w:rsidR="00C21E4C" w:rsidRPr="001A6621" w:rsidRDefault="00C21E4C" w:rsidP="00C21E4C">
      <w:pPr>
        <w:rPr>
          <w:rFonts w:ascii="Garamond" w:hAnsi="Garamond"/>
          <w:sz w:val="24"/>
          <w:szCs w:val="24"/>
        </w:rPr>
      </w:pPr>
      <w:r w:rsidRPr="001A6621">
        <w:rPr>
          <w:rFonts w:ascii="Garamond" w:hAnsi="Garamond"/>
          <w:sz w:val="24"/>
          <w:szCs w:val="24"/>
        </w:rPr>
        <w:t xml:space="preserve">CONSIDERATO che il presente provvedimento di compatibilità paesaggistica è rilasciato esclusivamente ai fini ed agli effetti della Parte III del Codice per beni culturali e del paesaggio, </w:t>
      </w:r>
      <w:proofErr w:type="spellStart"/>
      <w:r w:rsidRPr="001A6621">
        <w:rPr>
          <w:rFonts w:ascii="Garamond" w:hAnsi="Garamond"/>
          <w:sz w:val="24"/>
          <w:szCs w:val="24"/>
        </w:rPr>
        <w:t>D.Lgs.</w:t>
      </w:r>
      <w:proofErr w:type="spellEnd"/>
      <w:r w:rsidRPr="001A6621">
        <w:rPr>
          <w:rFonts w:ascii="Garamond" w:hAnsi="Garamond"/>
          <w:sz w:val="24"/>
          <w:szCs w:val="24"/>
        </w:rPr>
        <w:t xml:space="preserve"> 22/01/2004 n° 42, e che pertanto resta fermo l'obbligo dell'osservanza di tutte le altre disposizioni di legge, di regolamento o di strumento urbanistico, in vigore o applicabili in via di salvaguardia, per cui l'intervento stesso non potrà comunque essere legittimamente mantenuto ove si ponga con esse in contrasto.</w:t>
      </w:r>
    </w:p>
    <w:p w14:paraId="23EBBEB9" w14:textId="77777777" w:rsidR="00C21E4C" w:rsidRPr="001A6621" w:rsidRDefault="00C21E4C" w:rsidP="00C21E4C">
      <w:pPr>
        <w:pStyle w:val="Titolo2"/>
        <w:spacing w:line="240" w:lineRule="auto"/>
        <w:rPr>
          <w:rFonts w:ascii="Garamond" w:hAnsi="Garamond" w:cs="Times New Roman"/>
          <w:sz w:val="24"/>
          <w:szCs w:val="24"/>
        </w:rPr>
      </w:pPr>
    </w:p>
    <w:p w14:paraId="26008890" w14:textId="77777777" w:rsidR="00C21E4C" w:rsidRPr="001A6621" w:rsidRDefault="00C21E4C" w:rsidP="00C21E4C">
      <w:pPr>
        <w:pStyle w:val="Titolo2"/>
        <w:spacing w:line="240" w:lineRule="auto"/>
        <w:rPr>
          <w:rFonts w:ascii="Garamond" w:hAnsi="Garamond" w:cs="Times New Roman"/>
          <w:sz w:val="24"/>
          <w:szCs w:val="24"/>
        </w:rPr>
      </w:pPr>
      <w:r w:rsidRPr="001A6621">
        <w:rPr>
          <w:rFonts w:ascii="Garamond" w:hAnsi="Garamond" w:cs="Times New Roman"/>
          <w:sz w:val="24"/>
          <w:szCs w:val="24"/>
        </w:rPr>
        <w:t>RILASCIA</w:t>
      </w:r>
    </w:p>
    <w:p w14:paraId="7D83CF7B" w14:textId="77777777" w:rsidR="00C21E4C" w:rsidRPr="001A6621" w:rsidRDefault="00C21E4C" w:rsidP="00C21E4C">
      <w:pPr>
        <w:rPr>
          <w:rFonts w:ascii="Garamond" w:hAnsi="Garamond"/>
          <w:sz w:val="24"/>
          <w:szCs w:val="24"/>
        </w:rPr>
      </w:pPr>
    </w:p>
    <w:p w14:paraId="44BB935A" w14:textId="40DBD404" w:rsidR="00C21E4C" w:rsidRPr="001A6621" w:rsidRDefault="00C21E4C" w:rsidP="00C21E4C">
      <w:pPr>
        <w:ind w:firstLine="1"/>
        <w:rPr>
          <w:rFonts w:ascii="Garamond" w:hAnsi="Garamond"/>
          <w:sz w:val="24"/>
          <w:szCs w:val="24"/>
        </w:rPr>
      </w:pPr>
      <w:r w:rsidRPr="001A6621">
        <w:rPr>
          <w:rFonts w:ascii="Garamond" w:hAnsi="Garamond"/>
          <w:sz w:val="24"/>
          <w:szCs w:val="24"/>
        </w:rPr>
        <w:t xml:space="preserve">per le considerazioni di cui in premessa a cui si fa espresso richiamo, accertamento di compatibilità paesaggistica per il mantenimento delle opere </w:t>
      </w:r>
      <w:r w:rsidR="00D43D57" w:rsidRPr="00A70903">
        <w:rPr>
          <w:rFonts w:ascii="Garamond" w:hAnsi="Garamond"/>
          <w:bCs/>
          <w:sz w:val="24"/>
          <w:szCs w:val="24"/>
        </w:rPr>
        <w:t>“[</w:t>
      </w:r>
      <w:proofErr w:type="spellStart"/>
      <w:r w:rsidR="00D43D57" w:rsidRPr="00A70903">
        <w:rPr>
          <w:rFonts w:ascii="Garamond" w:hAnsi="Garamond"/>
          <w:bCs/>
          <w:sz w:val="24"/>
          <w:szCs w:val="24"/>
        </w:rPr>
        <w:t>descrizione_</w:t>
      </w:r>
      <w:proofErr w:type="gramStart"/>
      <w:r w:rsidR="00D43D57" w:rsidRPr="00A70903">
        <w:rPr>
          <w:rFonts w:ascii="Garamond" w:hAnsi="Garamond"/>
          <w:bCs/>
          <w:sz w:val="24"/>
          <w:szCs w:val="24"/>
        </w:rPr>
        <w:t>intervento;strconv</w:t>
      </w:r>
      <w:proofErr w:type="spellEnd"/>
      <w:proofErr w:type="gramEnd"/>
      <w:r w:rsidR="00D43D57" w:rsidRPr="00A70903">
        <w:rPr>
          <w:rFonts w:ascii="Garamond" w:hAnsi="Garamond"/>
          <w:bCs/>
          <w:sz w:val="24"/>
          <w:szCs w:val="24"/>
        </w:rPr>
        <w:t>=no]”</w:t>
      </w:r>
      <w:r w:rsidR="00D43D57" w:rsidRPr="00454861">
        <w:rPr>
          <w:rFonts w:ascii="Garamond" w:hAnsi="Garamond"/>
          <w:color w:val="000000"/>
          <w:sz w:val="24"/>
          <w:szCs w:val="24"/>
          <w:shd w:val="clear" w:color="auto" w:fill="FFFFFF"/>
        </w:rPr>
        <w:t xml:space="preserve">, </w:t>
      </w:r>
      <w:r w:rsidRPr="001A6621">
        <w:rPr>
          <w:rFonts w:ascii="Garamond" w:hAnsi="Garamond"/>
          <w:sz w:val="24"/>
          <w:szCs w:val="24"/>
        </w:rPr>
        <w:t>come meglio specificato nei seguenti elaborati tecnici a firma del tecnico</w:t>
      </w:r>
      <w:r w:rsidR="001A6621" w:rsidRPr="001A6621">
        <w:rPr>
          <w:rFonts w:ascii="Garamond" w:hAnsi="Garamond"/>
          <w:sz w:val="24"/>
          <w:szCs w:val="24"/>
        </w:rPr>
        <w:t xml:space="preserve"> incaricato alla presentazione dell’Istanza </w:t>
      </w:r>
      <w:r w:rsidR="00D43D57">
        <w:rPr>
          <w:rFonts w:ascii="Garamond" w:hAnsi="Garamond"/>
          <w:sz w:val="24"/>
          <w:szCs w:val="24"/>
        </w:rPr>
        <w:t>[</w:t>
      </w:r>
      <w:proofErr w:type="spellStart"/>
      <w:r w:rsidR="00D43D57">
        <w:rPr>
          <w:rFonts w:ascii="Garamond" w:hAnsi="Garamond"/>
          <w:sz w:val="24"/>
          <w:szCs w:val="24"/>
        </w:rPr>
        <w:t>progettista_app</w:t>
      </w:r>
      <w:proofErr w:type="spellEnd"/>
      <w:r w:rsidR="00D43D57">
        <w:rPr>
          <w:rFonts w:ascii="Garamond" w:hAnsi="Garamond"/>
          <w:sz w:val="24"/>
          <w:szCs w:val="24"/>
        </w:rPr>
        <w:t>] [</w:t>
      </w:r>
      <w:proofErr w:type="spellStart"/>
      <w:r w:rsidR="00D43D57">
        <w:rPr>
          <w:rFonts w:ascii="Garamond" w:hAnsi="Garamond"/>
          <w:sz w:val="24"/>
          <w:szCs w:val="24"/>
        </w:rPr>
        <w:t>progettista_search</w:t>
      </w:r>
      <w:proofErr w:type="spellEnd"/>
      <w:r w:rsidR="00D43D57">
        <w:rPr>
          <w:rFonts w:ascii="Garamond" w:hAnsi="Garamond"/>
          <w:sz w:val="24"/>
          <w:szCs w:val="24"/>
        </w:rPr>
        <w:t>]</w:t>
      </w:r>
      <w:r w:rsidRPr="001A6621">
        <w:rPr>
          <w:rFonts w:ascii="Garamond" w:hAnsi="Garamond"/>
          <w:sz w:val="24"/>
          <w:szCs w:val="24"/>
        </w:rPr>
        <w:t>, allegati alla presente quale parte integrante e sostanziale:</w:t>
      </w:r>
    </w:p>
    <w:p w14:paraId="6B10AC4C" w14:textId="77777777" w:rsidR="00C21E4C" w:rsidRPr="001A6621" w:rsidRDefault="00C21E4C" w:rsidP="00C21E4C">
      <w:pPr>
        <w:rPr>
          <w:rFonts w:ascii="Garamond" w:hAnsi="Garamond"/>
          <w:sz w:val="24"/>
          <w:szCs w:val="24"/>
          <w:shd w:val="clear" w:color="auto" w:fill="FFFF0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43D57" w14:paraId="6AB065AF" w14:textId="77777777" w:rsidTr="00D43D57">
        <w:tc>
          <w:tcPr>
            <w:tcW w:w="9628" w:type="dxa"/>
          </w:tcPr>
          <w:p w14:paraId="5E7FDF8F" w14:textId="57A0A127" w:rsidR="00D43D57" w:rsidRPr="00D43D57" w:rsidRDefault="00D43D57" w:rsidP="00D43D57">
            <w:pPr>
              <w:tabs>
                <w:tab w:val="left" w:pos="284"/>
              </w:tabs>
              <w:contextualSpacing/>
              <w:rPr>
                <w:rFonts w:ascii="Arial" w:hAnsi="Arial" w:cs="Arial"/>
                <w:sz w:val="18"/>
                <w:szCs w:val="18"/>
              </w:rPr>
            </w:pPr>
            <w:bookmarkStart w:id="1" w:name="_Hlk103332094"/>
            <w:bookmarkEnd w:id="1"/>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proofErr w:type="gramStart"/>
            <w:r>
              <w:rPr>
                <w:rFonts w:ascii="Arial" w:hAnsi="Arial" w:cs="Arial"/>
                <w:sz w:val="18"/>
                <w:szCs w:val="18"/>
              </w:rPr>
              <w:t>tbs:listitem</w:t>
            </w:r>
            <w:proofErr w:type="spellEnd"/>
            <w:proofErr w:type="gramEnd"/>
            <w:r>
              <w:rPr>
                <w:rFonts w:ascii="Arial" w:hAnsi="Arial" w:cs="Arial"/>
                <w:sz w:val="18"/>
                <w:szCs w:val="18"/>
              </w:rPr>
              <w:t>]</w:t>
            </w:r>
          </w:p>
        </w:tc>
      </w:tr>
    </w:tbl>
    <w:p w14:paraId="1E628B8D" w14:textId="77777777" w:rsidR="00C21E4C" w:rsidRDefault="00C21E4C" w:rsidP="00D43D57">
      <w:pPr>
        <w:pStyle w:val="Corpodeltesto3"/>
        <w:rPr>
          <w:rFonts w:ascii="Garamond" w:hAnsi="Garamond" w:cs="Times New Roman"/>
          <w:sz w:val="24"/>
          <w:szCs w:val="24"/>
        </w:rPr>
      </w:pPr>
    </w:p>
    <w:p w14:paraId="4590563F" w14:textId="77777777" w:rsidR="00C21E4C" w:rsidRPr="001A6621" w:rsidRDefault="00C21E4C" w:rsidP="00C21E4C">
      <w:pPr>
        <w:rPr>
          <w:rFonts w:ascii="Garamond" w:hAnsi="Garamond"/>
          <w:sz w:val="24"/>
          <w:szCs w:val="24"/>
        </w:rPr>
      </w:pPr>
      <w:r w:rsidRPr="001A6621">
        <w:rPr>
          <w:rFonts w:ascii="Garamond" w:hAnsi="Garamond"/>
          <w:sz w:val="24"/>
          <w:szCs w:val="24"/>
        </w:rPr>
        <w:t>Il mantenimento dell'intervento è assoggettato all'osservanza di tutte le altre disposizioni di legge e di regolamento, nonché del vigente Strumento Urbanistico.</w:t>
      </w:r>
    </w:p>
    <w:p w14:paraId="4D49874D" w14:textId="77777777" w:rsidR="00C21E4C" w:rsidRPr="001A6621" w:rsidRDefault="00C21E4C" w:rsidP="00C21E4C">
      <w:pPr>
        <w:rPr>
          <w:rFonts w:ascii="Garamond" w:hAnsi="Garamond"/>
          <w:sz w:val="24"/>
          <w:szCs w:val="24"/>
        </w:rPr>
      </w:pPr>
    </w:p>
    <w:p w14:paraId="18D87BB4" w14:textId="77777777" w:rsidR="00C21E4C" w:rsidRPr="001A6621" w:rsidRDefault="00C21E4C" w:rsidP="00C21E4C">
      <w:pPr>
        <w:rPr>
          <w:rFonts w:ascii="Garamond" w:hAnsi="Garamond"/>
          <w:b/>
          <w:sz w:val="24"/>
          <w:szCs w:val="24"/>
        </w:rPr>
      </w:pPr>
      <w:r w:rsidRPr="001A6621">
        <w:rPr>
          <w:rFonts w:ascii="Garamond" w:hAnsi="Garamond"/>
          <w:b/>
          <w:sz w:val="24"/>
          <w:szCs w:val="24"/>
        </w:rPr>
        <w:t xml:space="preserve">La presente non costituisce titolo abilitativo a livello urbanistico-edilizio ma solo una legittimità paesaggistica e pertanto, accertato che a livello edilizio le difformità rientrano tra quelle sanabili in base alle norme di cui all'articolato del D.P.R. 6 giugno 2001 n. 380 Capo II – Sanzioni, </w:t>
      </w:r>
      <w:r w:rsidRPr="001A6621">
        <w:rPr>
          <w:rFonts w:ascii="Garamond" w:hAnsi="Garamond"/>
          <w:b/>
          <w:sz w:val="24"/>
          <w:szCs w:val="24"/>
          <w:u w:val="single"/>
        </w:rPr>
        <w:t>entro 30 giorni dal rilascio della presente</w:t>
      </w:r>
      <w:r w:rsidRPr="001A6621">
        <w:rPr>
          <w:rFonts w:ascii="Garamond" w:hAnsi="Garamond"/>
          <w:b/>
          <w:sz w:val="24"/>
          <w:szCs w:val="24"/>
        </w:rPr>
        <w:t>, dovrà essere presentata apposita pratica di sanatoria al fine di regolarizzarne la conformità urbanistico-edilizia.</w:t>
      </w:r>
    </w:p>
    <w:p w14:paraId="440E5CFE" w14:textId="77777777" w:rsidR="00C21E4C" w:rsidRPr="001A6621" w:rsidRDefault="00C21E4C" w:rsidP="00C21E4C">
      <w:pPr>
        <w:rPr>
          <w:rFonts w:ascii="Garamond" w:hAnsi="Garamond"/>
          <w:b/>
          <w:sz w:val="24"/>
          <w:szCs w:val="24"/>
        </w:rPr>
      </w:pPr>
    </w:p>
    <w:p w14:paraId="76124361" w14:textId="77777777" w:rsidR="00C21E4C" w:rsidRPr="001A6621" w:rsidRDefault="00C21E4C" w:rsidP="00C21E4C">
      <w:pPr>
        <w:rPr>
          <w:rFonts w:ascii="Garamond" w:hAnsi="Garamond"/>
          <w:sz w:val="24"/>
          <w:szCs w:val="24"/>
        </w:rPr>
      </w:pPr>
      <w:r w:rsidRPr="001A6621">
        <w:rPr>
          <w:rFonts w:ascii="Garamond" w:hAnsi="Garamond"/>
          <w:sz w:val="24"/>
          <w:szCs w:val="24"/>
        </w:rPr>
        <w:t>Sono fatti salvi tutti i diritti di terzi ed impregiudicati i provvedimenti di eventuali altri Enti competenti.</w:t>
      </w:r>
    </w:p>
    <w:p w14:paraId="35AFC88A" w14:textId="77777777" w:rsidR="00C21E4C" w:rsidRPr="001A6621" w:rsidRDefault="00C21E4C" w:rsidP="00C21E4C">
      <w:pPr>
        <w:rPr>
          <w:rFonts w:ascii="Garamond" w:hAnsi="Garamond"/>
          <w:sz w:val="24"/>
          <w:szCs w:val="24"/>
        </w:rPr>
      </w:pPr>
    </w:p>
    <w:p w14:paraId="33AD29FB" w14:textId="77777777" w:rsidR="00C21E4C" w:rsidRPr="001A6621" w:rsidRDefault="00C21E4C" w:rsidP="00C21E4C">
      <w:pPr>
        <w:rPr>
          <w:rFonts w:ascii="Garamond" w:hAnsi="Garamond"/>
          <w:sz w:val="24"/>
          <w:szCs w:val="24"/>
        </w:rPr>
      </w:pPr>
      <w:r w:rsidRPr="001A6621">
        <w:rPr>
          <w:rFonts w:ascii="Garamond" w:hAnsi="Garamond"/>
          <w:sz w:val="24"/>
          <w:szCs w:val="24"/>
        </w:rPr>
        <w:lastRenderedPageBreak/>
        <w:t>L'autorizzazione paesaggistica costituisce atto autonomo e presupposto rispetto al permesso di costruire o agli altri titoli legittimanti l'intervento urbanistico-edilizio.</w:t>
      </w:r>
    </w:p>
    <w:p w14:paraId="15303F7A" w14:textId="77777777" w:rsidR="00C21E4C" w:rsidRPr="001A6621" w:rsidRDefault="00C21E4C" w:rsidP="00C21E4C">
      <w:pPr>
        <w:rPr>
          <w:rFonts w:ascii="Garamond" w:hAnsi="Garamond"/>
          <w:sz w:val="24"/>
          <w:szCs w:val="24"/>
        </w:rPr>
      </w:pPr>
    </w:p>
    <w:p w14:paraId="0DF8309F" w14:textId="5839C2FF" w:rsidR="001A6621" w:rsidRPr="001A6621" w:rsidRDefault="00C21E4C" w:rsidP="001A6621">
      <w:pPr>
        <w:tabs>
          <w:tab w:val="left" w:pos="7797"/>
        </w:tabs>
        <w:ind w:right="-1"/>
        <w:rPr>
          <w:rFonts w:ascii="Garamond" w:hAnsi="Garamond"/>
          <w:b/>
          <w:bCs/>
          <w:sz w:val="24"/>
          <w:szCs w:val="24"/>
        </w:rPr>
      </w:pPr>
      <w:r w:rsidRPr="001A6621">
        <w:rPr>
          <w:rFonts w:ascii="Garamond" w:eastAsia="Verdana" w:hAnsi="Garamond"/>
          <w:b/>
          <w:bCs/>
          <w:sz w:val="24"/>
          <w:szCs w:val="24"/>
        </w:rPr>
        <w:t xml:space="preserve">                                                                                    I</w:t>
      </w:r>
      <w:r w:rsidRPr="001A6621">
        <w:rPr>
          <w:rFonts w:ascii="Garamond" w:hAnsi="Garamond"/>
          <w:b/>
          <w:bCs/>
          <w:sz w:val="24"/>
          <w:szCs w:val="24"/>
        </w:rPr>
        <w:t xml:space="preserve">l Responsabile </w:t>
      </w:r>
      <w:r w:rsidR="001A6621" w:rsidRPr="001A6621">
        <w:rPr>
          <w:rFonts w:ascii="Garamond" w:hAnsi="Garamond"/>
          <w:b/>
          <w:bCs/>
          <w:sz w:val="24"/>
          <w:szCs w:val="24"/>
        </w:rPr>
        <w:t>dei Servizi Tecnici</w:t>
      </w:r>
    </w:p>
    <w:p w14:paraId="546BA33E" w14:textId="1CB5A41A" w:rsidR="00C21E4C" w:rsidRPr="001A6621" w:rsidRDefault="00C21E4C" w:rsidP="001A6621">
      <w:pPr>
        <w:tabs>
          <w:tab w:val="left" w:pos="7797"/>
        </w:tabs>
        <w:ind w:right="-1" w:firstLine="5670"/>
        <w:rPr>
          <w:rFonts w:ascii="Garamond" w:hAnsi="Garamond"/>
          <w:b/>
          <w:bCs/>
          <w:sz w:val="24"/>
          <w:szCs w:val="24"/>
        </w:rPr>
      </w:pPr>
      <w:r w:rsidRPr="001A6621">
        <w:rPr>
          <w:rFonts w:ascii="Garamond" w:hAnsi="Garamond"/>
          <w:i/>
          <w:iCs/>
          <w:sz w:val="24"/>
          <w:szCs w:val="24"/>
        </w:rPr>
        <w:t xml:space="preserve">(Arch. </w:t>
      </w:r>
      <w:r w:rsidR="001A6621" w:rsidRPr="001A6621">
        <w:rPr>
          <w:rFonts w:ascii="Garamond" w:hAnsi="Garamond"/>
          <w:i/>
          <w:iCs/>
          <w:sz w:val="24"/>
          <w:szCs w:val="24"/>
        </w:rPr>
        <w:t>Paola NEGRO</w:t>
      </w:r>
      <w:r w:rsidRPr="001A6621">
        <w:rPr>
          <w:rFonts w:ascii="Garamond" w:hAnsi="Garamond"/>
          <w:i/>
          <w:iCs/>
          <w:sz w:val="24"/>
          <w:szCs w:val="24"/>
        </w:rPr>
        <w:t>)</w:t>
      </w:r>
    </w:p>
    <w:p w14:paraId="40625A77" w14:textId="37E2A1EF" w:rsidR="00C21E4C" w:rsidRPr="001A6621" w:rsidRDefault="00C21E4C" w:rsidP="001A6621">
      <w:pPr>
        <w:tabs>
          <w:tab w:val="left" w:pos="7797"/>
        </w:tabs>
        <w:ind w:left="5245" w:right="-1" w:hanging="255"/>
        <w:rPr>
          <w:rFonts w:ascii="Garamond" w:hAnsi="Garamond"/>
          <w:sz w:val="24"/>
          <w:szCs w:val="24"/>
        </w:rPr>
      </w:pPr>
      <w:r w:rsidRPr="001A6621">
        <w:rPr>
          <w:rFonts w:ascii="Garamond" w:hAnsi="Garamond"/>
          <w:sz w:val="24"/>
          <w:szCs w:val="24"/>
        </w:rPr>
        <w:t xml:space="preserve">           -firmato digitalmente-</w:t>
      </w:r>
    </w:p>
    <w:p w14:paraId="18355203" w14:textId="0C6B2F02" w:rsidR="00C21E4C" w:rsidRDefault="00C21E4C" w:rsidP="00C21E4C">
      <w:pPr>
        <w:tabs>
          <w:tab w:val="left" w:pos="7797"/>
        </w:tabs>
        <w:ind w:left="6096" w:right="-1" w:hanging="255"/>
        <w:rPr>
          <w:rFonts w:ascii="Garamond" w:hAnsi="Garamond"/>
          <w:sz w:val="24"/>
          <w:szCs w:val="24"/>
        </w:rPr>
      </w:pPr>
    </w:p>
    <w:p w14:paraId="06F729C2" w14:textId="5309BCA2" w:rsidR="00006392" w:rsidRDefault="00006392" w:rsidP="00C21E4C">
      <w:pPr>
        <w:tabs>
          <w:tab w:val="left" w:pos="7797"/>
        </w:tabs>
        <w:ind w:left="6096" w:right="-1" w:hanging="255"/>
        <w:rPr>
          <w:rFonts w:ascii="Garamond" w:hAnsi="Garamond"/>
          <w:sz w:val="24"/>
          <w:szCs w:val="24"/>
        </w:rPr>
      </w:pPr>
    </w:p>
    <w:p w14:paraId="379685CB" w14:textId="249788A7" w:rsidR="00006392" w:rsidRDefault="00006392" w:rsidP="00C21E4C">
      <w:pPr>
        <w:tabs>
          <w:tab w:val="left" w:pos="7797"/>
        </w:tabs>
        <w:ind w:left="6096" w:right="-1" w:hanging="255"/>
        <w:rPr>
          <w:rFonts w:ascii="Garamond" w:hAnsi="Garamond"/>
          <w:sz w:val="24"/>
          <w:szCs w:val="24"/>
        </w:rPr>
      </w:pPr>
    </w:p>
    <w:p w14:paraId="64622237" w14:textId="23C796FC" w:rsidR="00006392" w:rsidRDefault="00006392" w:rsidP="00C21E4C">
      <w:pPr>
        <w:tabs>
          <w:tab w:val="left" w:pos="7797"/>
        </w:tabs>
        <w:ind w:left="6096" w:right="-1" w:hanging="255"/>
        <w:rPr>
          <w:rFonts w:ascii="Garamond" w:hAnsi="Garamond"/>
          <w:sz w:val="24"/>
          <w:szCs w:val="24"/>
        </w:rPr>
      </w:pPr>
    </w:p>
    <w:p w14:paraId="3AF816D1" w14:textId="5A901E86" w:rsidR="00006392" w:rsidRDefault="00006392" w:rsidP="00C21E4C">
      <w:pPr>
        <w:tabs>
          <w:tab w:val="left" w:pos="7797"/>
        </w:tabs>
        <w:ind w:left="6096" w:right="-1" w:hanging="255"/>
        <w:rPr>
          <w:rFonts w:ascii="Garamond" w:hAnsi="Garamond"/>
          <w:sz w:val="24"/>
          <w:szCs w:val="24"/>
        </w:rPr>
      </w:pPr>
    </w:p>
    <w:p w14:paraId="65EFE946" w14:textId="3FD5002A" w:rsidR="00006392" w:rsidRDefault="00006392" w:rsidP="00C21E4C">
      <w:pPr>
        <w:tabs>
          <w:tab w:val="left" w:pos="7797"/>
        </w:tabs>
        <w:ind w:left="6096" w:right="-1" w:hanging="255"/>
        <w:rPr>
          <w:rFonts w:ascii="Garamond" w:hAnsi="Garamond"/>
          <w:sz w:val="24"/>
          <w:szCs w:val="24"/>
        </w:rPr>
      </w:pPr>
    </w:p>
    <w:p w14:paraId="69742E03" w14:textId="2916125E" w:rsidR="00006392" w:rsidRDefault="00006392" w:rsidP="00C21E4C">
      <w:pPr>
        <w:tabs>
          <w:tab w:val="left" w:pos="7797"/>
        </w:tabs>
        <w:ind w:left="6096" w:right="-1" w:hanging="255"/>
        <w:rPr>
          <w:rFonts w:ascii="Garamond" w:hAnsi="Garamond"/>
          <w:sz w:val="24"/>
          <w:szCs w:val="24"/>
        </w:rPr>
      </w:pPr>
    </w:p>
    <w:p w14:paraId="4ECB5B7E" w14:textId="6A81C537" w:rsidR="00006392" w:rsidRDefault="00006392" w:rsidP="00C21E4C">
      <w:pPr>
        <w:tabs>
          <w:tab w:val="left" w:pos="7797"/>
        </w:tabs>
        <w:ind w:left="6096" w:right="-1" w:hanging="255"/>
        <w:rPr>
          <w:rFonts w:ascii="Garamond" w:hAnsi="Garamond"/>
          <w:sz w:val="24"/>
          <w:szCs w:val="24"/>
        </w:rPr>
      </w:pPr>
    </w:p>
    <w:p w14:paraId="0F77C406" w14:textId="00A7C305" w:rsidR="00006392" w:rsidRDefault="00006392" w:rsidP="00C21E4C">
      <w:pPr>
        <w:tabs>
          <w:tab w:val="left" w:pos="7797"/>
        </w:tabs>
        <w:ind w:left="6096" w:right="-1" w:hanging="255"/>
        <w:rPr>
          <w:rFonts w:ascii="Garamond" w:hAnsi="Garamond"/>
          <w:sz w:val="24"/>
          <w:szCs w:val="24"/>
        </w:rPr>
      </w:pPr>
    </w:p>
    <w:p w14:paraId="3EF14A11" w14:textId="49B3514F" w:rsidR="00006392" w:rsidRDefault="00006392" w:rsidP="00C21E4C">
      <w:pPr>
        <w:tabs>
          <w:tab w:val="left" w:pos="7797"/>
        </w:tabs>
        <w:ind w:left="6096" w:right="-1" w:hanging="255"/>
        <w:rPr>
          <w:rFonts w:ascii="Garamond" w:hAnsi="Garamond"/>
          <w:sz w:val="24"/>
          <w:szCs w:val="24"/>
        </w:rPr>
      </w:pPr>
    </w:p>
    <w:p w14:paraId="7F430E8D" w14:textId="4A9222AB" w:rsidR="00006392" w:rsidRDefault="00006392" w:rsidP="00C21E4C">
      <w:pPr>
        <w:tabs>
          <w:tab w:val="left" w:pos="7797"/>
        </w:tabs>
        <w:ind w:left="6096" w:right="-1" w:hanging="255"/>
        <w:rPr>
          <w:rFonts w:ascii="Garamond" w:hAnsi="Garamond"/>
          <w:sz w:val="24"/>
          <w:szCs w:val="24"/>
        </w:rPr>
      </w:pPr>
    </w:p>
    <w:p w14:paraId="6348E63E" w14:textId="7EB5B67B" w:rsidR="00006392" w:rsidRDefault="00006392" w:rsidP="00C21E4C">
      <w:pPr>
        <w:tabs>
          <w:tab w:val="left" w:pos="7797"/>
        </w:tabs>
        <w:ind w:left="6096" w:right="-1" w:hanging="255"/>
        <w:rPr>
          <w:rFonts w:ascii="Garamond" w:hAnsi="Garamond"/>
          <w:sz w:val="24"/>
          <w:szCs w:val="24"/>
        </w:rPr>
      </w:pPr>
    </w:p>
    <w:p w14:paraId="1C268459" w14:textId="0CB000F5" w:rsidR="00006392" w:rsidRDefault="00006392" w:rsidP="00C21E4C">
      <w:pPr>
        <w:tabs>
          <w:tab w:val="left" w:pos="7797"/>
        </w:tabs>
        <w:ind w:left="6096" w:right="-1" w:hanging="255"/>
        <w:rPr>
          <w:rFonts w:ascii="Garamond" w:hAnsi="Garamond"/>
          <w:sz w:val="24"/>
          <w:szCs w:val="24"/>
        </w:rPr>
      </w:pPr>
    </w:p>
    <w:p w14:paraId="57217A70" w14:textId="3A6306CF" w:rsidR="00006392" w:rsidRDefault="00006392" w:rsidP="00C21E4C">
      <w:pPr>
        <w:tabs>
          <w:tab w:val="left" w:pos="7797"/>
        </w:tabs>
        <w:ind w:left="6096" w:right="-1" w:hanging="255"/>
        <w:rPr>
          <w:rFonts w:ascii="Garamond" w:hAnsi="Garamond"/>
          <w:sz w:val="24"/>
          <w:szCs w:val="24"/>
        </w:rPr>
      </w:pPr>
    </w:p>
    <w:p w14:paraId="0409112A" w14:textId="6AE42330" w:rsidR="00006392" w:rsidRDefault="00006392" w:rsidP="00C21E4C">
      <w:pPr>
        <w:tabs>
          <w:tab w:val="left" w:pos="7797"/>
        </w:tabs>
        <w:ind w:left="6096" w:right="-1" w:hanging="255"/>
        <w:rPr>
          <w:rFonts w:ascii="Garamond" w:hAnsi="Garamond"/>
          <w:sz w:val="24"/>
          <w:szCs w:val="24"/>
        </w:rPr>
      </w:pPr>
    </w:p>
    <w:p w14:paraId="4D26EBB6" w14:textId="692D87F2" w:rsidR="00006392" w:rsidRDefault="00006392" w:rsidP="00C21E4C">
      <w:pPr>
        <w:tabs>
          <w:tab w:val="left" w:pos="7797"/>
        </w:tabs>
        <w:ind w:left="6096" w:right="-1" w:hanging="255"/>
        <w:rPr>
          <w:rFonts w:ascii="Garamond" w:hAnsi="Garamond"/>
          <w:sz w:val="24"/>
          <w:szCs w:val="24"/>
        </w:rPr>
      </w:pPr>
    </w:p>
    <w:p w14:paraId="12C53F29" w14:textId="3414BF1E" w:rsidR="00006392" w:rsidRDefault="00006392" w:rsidP="00C21E4C">
      <w:pPr>
        <w:tabs>
          <w:tab w:val="left" w:pos="7797"/>
        </w:tabs>
        <w:ind w:left="6096" w:right="-1" w:hanging="255"/>
        <w:rPr>
          <w:rFonts w:ascii="Garamond" w:hAnsi="Garamond"/>
          <w:sz w:val="24"/>
          <w:szCs w:val="24"/>
        </w:rPr>
      </w:pPr>
    </w:p>
    <w:p w14:paraId="1AF4B6B8" w14:textId="39127BFF" w:rsidR="00006392" w:rsidRDefault="00006392" w:rsidP="00C21E4C">
      <w:pPr>
        <w:tabs>
          <w:tab w:val="left" w:pos="7797"/>
        </w:tabs>
        <w:ind w:left="6096" w:right="-1" w:hanging="255"/>
        <w:rPr>
          <w:rFonts w:ascii="Garamond" w:hAnsi="Garamond"/>
          <w:sz w:val="24"/>
          <w:szCs w:val="24"/>
        </w:rPr>
      </w:pPr>
    </w:p>
    <w:p w14:paraId="152BC699" w14:textId="4B6E90B5" w:rsidR="00006392" w:rsidRDefault="00006392" w:rsidP="00C21E4C">
      <w:pPr>
        <w:tabs>
          <w:tab w:val="left" w:pos="7797"/>
        </w:tabs>
        <w:ind w:left="6096" w:right="-1" w:hanging="255"/>
        <w:rPr>
          <w:rFonts w:ascii="Garamond" w:hAnsi="Garamond"/>
          <w:sz w:val="24"/>
          <w:szCs w:val="24"/>
        </w:rPr>
      </w:pPr>
    </w:p>
    <w:p w14:paraId="6BB24146" w14:textId="307F0C3F" w:rsidR="00006392" w:rsidRDefault="00006392" w:rsidP="00C21E4C">
      <w:pPr>
        <w:tabs>
          <w:tab w:val="left" w:pos="7797"/>
        </w:tabs>
        <w:ind w:left="6096" w:right="-1" w:hanging="255"/>
        <w:rPr>
          <w:rFonts w:ascii="Garamond" w:hAnsi="Garamond"/>
          <w:sz w:val="24"/>
          <w:szCs w:val="24"/>
        </w:rPr>
      </w:pPr>
    </w:p>
    <w:p w14:paraId="1505A36F" w14:textId="145B84EF" w:rsidR="00006392" w:rsidRDefault="00006392" w:rsidP="00C21E4C">
      <w:pPr>
        <w:tabs>
          <w:tab w:val="left" w:pos="7797"/>
        </w:tabs>
        <w:ind w:left="6096" w:right="-1" w:hanging="255"/>
        <w:rPr>
          <w:rFonts w:ascii="Garamond" w:hAnsi="Garamond"/>
          <w:sz w:val="24"/>
          <w:szCs w:val="24"/>
        </w:rPr>
      </w:pPr>
    </w:p>
    <w:p w14:paraId="160793BA" w14:textId="3BBB0450" w:rsidR="00006392" w:rsidRDefault="00006392" w:rsidP="00C21E4C">
      <w:pPr>
        <w:tabs>
          <w:tab w:val="left" w:pos="7797"/>
        </w:tabs>
        <w:ind w:left="6096" w:right="-1" w:hanging="255"/>
        <w:rPr>
          <w:rFonts w:ascii="Garamond" w:hAnsi="Garamond"/>
          <w:sz w:val="24"/>
          <w:szCs w:val="24"/>
        </w:rPr>
      </w:pPr>
    </w:p>
    <w:p w14:paraId="10A13E51" w14:textId="77777777" w:rsidR="00006392" w:rsidRPr="001A6621" w:rsidRDefault="00006392" w:rsidP="00C21E4C">
      <w:pPr>
        <w:tabs>
          <w:tab w:val="left" w:pos="7797"/>
        </w:tabs>
        <w:ind w:left="6096" w:right="-1" w:hanging="255"/>
        <w:rPr>
          <w:rFonts w:ascii="Garamond" w:hAnsi="Garamond"/>
          <w:sz w:val="24"/>
          <w:szCs w:val="24"/>
        </w:rPr>
      </w:pPr>
    </w:p>
    <w:p w14:paraId="5097FB34" w14:textId="61CB8DD3" w:rsidR="00C21E4C" w:rsidRPr="001A6621" w:rsidRDefault="00C21E4C" w:rsidP="00C21E4C">
      <w:pPr>
        <w:pBdr>
          <w:top w:val="single" w:sz="4" w:space="1" w:color="auto"/>
        </w:pBdr>
        <w:rPr>
          <w:rFonts w:ascii="Garamond" w:hAnsi="Garamond"/>
          <w:sz w:val="24"/>
          <w:szCs w:val="24"/>
        </w:rPr>
      </w:pPr>
      <w:r w:rsidRPr="001A6621">
        <w:rPr>
          <w:rFonts w:ascii="Garamond" w:hAnsi="Garamond"/>
          <w:sz w:val="24"/>
          <w:szCs w:val="24"/>
        </w:rPr>
        <w:t xml:space="preserve">Il presente atto s'intende notificato al momento di ricezione dello stesso alla PEC del Tecnico Progettista: </w:t>
      </w:r>
    </w:p>
    <w:p w14:paraId="6D31F44A" w14:textId="0739AB37" w:rsidR="008C092F" w:rsidRPr="001A6621" w:rsidRDefault="001A6621" w:rsidP="00A30485">
      <w:pPr>
        <w:rPr>
          <w:rFonts w:ascii="Garamond" w:eastAsia="Times New Roman" w:hAnsi="Garamond" w:cs="Times New Roman"/>
          <w:sz w:val="24"/>
          <w:szCs w:val="24"/>
        </w:rPr>
      </w:pPr>
      <w:r w:rsidRPr="001A6621">
        <w:rPr>
          <w:rStyle w:val="textfieldread-text"/>
          <w:rFonts w:ascii="Garamond" w:hAnsi="Garamond"/>
          <w:sz w:val="24"/>
          <w:szCs w:val="24"/>
        </w:rPr>
        <w:t>marco.matteuzzi@geopec.it</w:t>
      </w:r>
    </w:p>
    <w:sectPr w:rsidR="008C092F" w:rsidRPr="001A6621" w:rsidSect="00F00272">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D43B" w14:textId="77777777" w:rsidR="00FD55A0" w:rsidRDefault="00FD55A0" w:rsidP="0027197B">
      <w:r>
        <w:separator/>
      </w:r>
    </w:p>
  </w:endnote>
  <w:endnote w:type="continuationSeparator" w:id="0">
    <w:p w14:paraId="44A94D33" w14:textId="77777777" w:rsidR="00FD55A0" w:rsidRDefault="00FD55A0" w:rsidP="00271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318E2" w14:textId="77777777" w:rsidR="00FD55A0" w:rsidRDefault="00FD55A0" w:rsidP="0027197B">
      <w:r>
        <w:separator/>
      </w:r>
    </w:p>
  </w:footnote>
  <w:footnote w:type="continuationSeparator" w:id="0">
    <w:p w14:paraId="6EA7FEBF" w14:textId="77777777" w:rsidR="00FD55A0" w:rsidRDefault="00FD55A0" w:rsidP="00271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DEEB" w14:textId="77777777" w:rsidR="008C092F" w:rsidRDefault="0035492B">
    <w:pPr>
      <w:pStyle w:val="Intestazione"/>
    </w:pPr>
    <w:r>
      <w:rPr>
        <w:rFonts w:eastAsia="Times New Roman" w:cs="Times New Roman"/>
        <w:noProof/>
      </w:rPr>
      <w:drawing>
        <wp:inline distT="0" distB="0" distL="0" distR="0" wp14:anchorId="413D83D7" wp14:editId="6FF7B5AE">
          <wp:extent cx="6122670" cy="1192530"/>
          <wp:effectExtent l="19050" t="0" r="0"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4E85E225" w14:textId="77777777" w:rsidR="008C092F" w:rsidRDefault="008C09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471"/>
    <w:multiLevelType w:val="hybridMultilevel"/>
    <w:tmpl w:val="1D86FC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4B70BE"/>
    <w:multiLevelType w:val="hybridMultilevel"/>
    <w:tmpl w:val="F9C49D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6D41F69"/>
    <w:multiLevelType w:val="hybridMultilevel"/>
    <w:tmpl w:val="5DE820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2A4770"/>
    <w:multiLevelType w:val="multilevel"/>
    <w:tmpl w:val="C996F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7E639C"/>
    <w:multiLevelType w:val="hybridMultilevel"/>
    <w:tmpl w:val="3F8C4B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44211CA"/>
    <w:multiLevelType w:val="multilevel"/>
    <w:tmpl w:val="3648BF3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69D55474"/>
    <w:multiLevelType w:val="multilevel"/>
    <w:tmpl w:val="3E5A979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6A4F29A3"/>
    <w:multiLevelType w:val="hybridMultilevel"/>
    <w:tmpl w:val="0DFE4A2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BEB6B93"/>
    <w:multiLevelType w:val="hybridMultilevel"/>
    <w:tmpl w:val="43CEC30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6FBD0216"/>
    <w:multiLevelType w:val="multilevel"/>
    <w:tmpl w:val="45D69400"/>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0" w15:restartNumberingAfterBreak="0">
    <w:nsid w:val="708456F4"/>
    <w:multiLevelType w:val="hybridMultilevel"/>
    <w:tmpl w:val="350422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77469694">
    <w:abstractNumId w:val="1"/>
  </w:num>
  <w:num w:numId="2" w16cid:durableId="18513865">
    <w:abstractNumId w:val="7"/>
  </w:num>
  <w:num w:numId="3" w16cid:durableId="1921019607">
    <w:abstractNumId w:val="6"/>
  </w:num>
  <w:num w:numId="4" w16cid:durableId="882207632">
    <w:abstractNumId w:val="9"/>
  </w:num>
  <w:num w:numId="5" w16cid:durableId="1424300539">
    <w:abstractNumId w:val="5"/>
  </w:num>
  <w:num w:numId="6" w16cid:durableId="1656059850">
    <w:abstractNumId w:val="10"/>
  </w:num>
  <w:num w:numId="7" w16cid:durableId="176771385">
    <w:abstractNumId w:val="2"/>
  </w:num>
  <w:num w:numId="8" w16cid:durableId="41180157">
    <w:abstractNumId w:val="8"/>
  </w:num>
  <w:num w:numId="9" w16cid:durableId="1623263499">
    <w:abstractNumId w:val="3"/>
  </w:num>
  <w:num w:numId="10" w16cid:durableId="149641329">
    <w:abstractNumId w:val="4"/>
  </w:num>
  <w:num w:numId="11" w16cid:durableId="700865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C0"/>
    <w:rsid w:val="00006392"/>
    <w:rsid w:val="00017E2A"/>
    <w:rsid w:val="0003277C"/>
    <w:rsid w:val="00073968"/>
    <w:rsid w:val="000743A0"/>
    <w:rsid w:val="0009142D"/>
    <w:rsid w:val="000D6038"/>
    <w:rsid w:val="0010097B"/>
    <w:rsid w:val="00130B6A"/>
    <w:rsid w:val="00145637"/>
    <w:rsid w:val="001708DE"/>
    <w:rsid w:val="001746CD"/>
    <w:rsid w:val="00175313"/>
    <w:rsid w:val="001A6621"/>
    <w:rsid w:val="00204D17"/>
    <w:rsid w:val="00227A4B"/>
    <w:rsid w:val="0027197B"/>
    <w:rsid w:val="002A75CD"/>
    <w:rsid w:val="002B0023"/>
    <w:rsid w:val="002D6C1F"/>
    <w:rsid w:val="0031462A"/>
    <w:rsid w:val="00322AA9"/>
    <w:rsid w:val="00334637"/>
    <w:rsid w:val="00343DC5"/>
    <w:rsid w:val="0035492B"/>
    <w:rsid w:val="003721FD"/>
    <w:rsid w:val="00376D33"/>
    <w:rsid w:val="003907AE"/>
    <w:rsid w:val="003A6463"/>
    <w:rsid w:val="003B57AA"/>
    <w:rsid w:val="003C7FD7"/>
    <w:rsid w:val="003E5EEA"/>
    <w:rsid w:val="00456010"/>
    <w:rsid w:val="004A639C"/>
    <w:rsid w:val="00506170"/>
    <w:rsid w:val="00533779"/>
    <w:rsid w:val="00537132"/>
    <w:rsid w:val="005417D7"/>
    <w:rsid w:val="00562C04"/>
    <w:rsid w:val="005726C5"/>
    <w:rsid w:val="005C4E51"/>
    <w:rsid w:val="00637B46"/>
    <w:rsid w:val="00645A33"/>
    <w:rsid w:val="0066614E"/>
    <w:rsid w:val="00675B5F"/>
    <w:rsid w:val="006A0056"/>
    <w:rsid w:val="006D15C6"/>
    <w:rsid w:val="006E4AA2"/>
    <w:rsid w:val="00777B5D"/>
    <w:rsid w:val="007B2149"/>
    <w:rsid w:val="007C0DDA"/>
    <w:rsid w:val="007F3411"/>
    <w:rsid w:val="007F7518"/>
    <w:rsid w:val="008007DE"/>
    <w:rsid w:val="008070EB"/>
    <w:rsid w:val="0085494F"/>
    <w:rsid w:val="00863072"/>
    <w:rsid w:val="008805A3"/>
    <w:rsid w:val="008B4E1E"/>
    <w:rsid w:val="008B54A1"/>
    <w:rsid w:val="008C092F"/>
    <w:rsid w:val="008C240A"/>
    <w:rsid w:val="008E4F10"/>
    <w:rsid w:val="00951519"/>
    <w:rsid w:val="009C0CA4"/>
    <w:rsid w:val="009D486F"/>
    <w:rsid w:val="009E17D8"/>
    <w:rsid w:val="009F635D"/>
    <w:rsid w:val="00A30485"/>
    <w:rsid w:val="00A64552"/>
    <w:rsid w:val="00AB60EC"/>
    <w:rsid w:val="00AC0552"/>
    <w:rsid w:val="00AC34B5"/>
    <w:rsid w:val="00AD4511"/>
    <w:rsid w:val="00AE2D2F"/>
    <w:rsid w:val="00AE3DCE"/>
    <w:rsid w:val="00AF159E"/>
    <w:rsid w:val="00AF5FFB"/>
    <w:rsid w:val="00B13FD4"/>
    <w:rsid w:val="00B455BA"/>
    <w:rsid w:val="00B510D1"/>
    <w:rsid w:val="00B740D0"/>
    <w:rsid w:val="00B80C1D"/>
    <w:rsid w:val="00B92693"/>
    <w:rsid w:val="00B96BED"/>
    <w:rsid w:val="00BA1538"/>
    <w:rsid w:val="00BA7572"/>
    <w:rsid w:val="00BD35B2"/>
    <w:rsid w:val="00BF1E3A"/>
    <w:rsid w:val="00C1217A"/>
    <w:rsid w:val="00C21E4C"/>
    <w:rsid w:val="00C52210"/>
    <w:rsid w:val="00C637D5"/>
    <w:rsid w:val="00C850E4"/>
    <w:rsid w:val="00CC5CC0"/>
    <w:rsid w:val="00CF6A49"/>
    <w:rsid w:val="00D26036"/>
    <w:rsid w:val="00D31122"/>
    <w:rsid w:val="00D43D57"/>
    <w:rsid w:val="00D87497"/>
    <w:rsid w:val="00E26BDC"/>
    <w:rsid w:val="00EB0882"/>
    <w:rsid w:val="00EE367C"/>
    <w:rsid w:val="00EF7F52"/>
    <w:rsid w:val="00F00272"/>
    <w:rsid w:val="00F4279F"/>
    <w:rsid w:val="00F612B3"/>
    <w:rsid w:val="00F65DB4"/>
    <w:rsid w:val="00FB6A18"/>
    <w:rsid w:val="00FB6C33"/>
    <w:rsid w:val="00FD55A0"/>
    <w:rsid w:val="00FE04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532E4C"/>
  <w15:docId w15:val="{9C54FDBD-FCC0-4B03-9527-D63536E2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paragraph" w:styleId="Titolo1">
    <w:name w:val="heading 1"/>
    <w:basedOn w:val="Normale"/>
    <w:next w:val="Normale"/>
    <w:link w:val="Titolo1Carattere"/>
    <w:rsid w:val="00AC34B5"/>
    <w:pPr>
      <w:keepNext/>
      <w:numPr>
        <w:numId w:val="4"/>
      </w:numPr>
      <w:suppressAutoHyphens/>
      <w:jc w:val="center"/>
      <w:outlineLvl w:val="0"/>
    </w:pPr>
    <w:rPr>
      <w:rFonts w:ascii="Verdana" w:eastAsia="Times New Roman" w:hAnsi="Verdana" w:cs="Verdana"/>
      <w:b/>
      <w:sz w:val="18"/>
      <w:szCs w:val="20"/>
      <w:lang w:eastAsia="zh-CN"/>
    </w:rPr>
  </w:style>
  <w:style w:type="paragraph" w:styleId="Titolo2">
    <w:name w:val="heading 2"/>
    <w:basedOn w:val="Normale"/>
    <w:next w:val="Normale"/>
    <w:link w:val="Titolo2Carattere"/>
    <w:rsid w:val="00AC34B5"/>
    <w:pPr>
      <w:keepNext/>
      <w:numPr>
        <w:ilvl w:val="1"/>
        <w:numId w:val="4"/>
      </w:numPr>
      <w:suppressAutoHyphens/>
      <w:spacing w:line="300" w:lineRule="auto"/>
      <w:ind w:left="709" w:right="-1" w:hanging="709"/>
      <w:jc w:val="center"/>
      <w:outlineLvl w:val="1"/>
    </w:pPr>
    <w:rPr>
      <w:rFonts w:ascii="Verdana" w:eastAsia="Times New Roman" w:hAnsi="Verdana" w:cs="Verdana"/>
      <w:b/>
      <w:sz w:val="18"/>
      <w:szCs w:val="20"/>
      <w:lang w:eastAsia="zh-CN"/>
    </w:rPr>
  </w:style>
  <w:style w:type="paragraph" w:styleId="Titolo3">
    <w:name w:val="heading 3"/>
    <w:basedOn w:val="Normale"/>
    <w:next w:val="Normale"/>
    <w:link w:val="Titolo3Carattere"/>
    <w:rsid w:val="00AC34B5"/>
    <w:pPr>
      <w:keepNext/>
      <w:numPr>
        <w:ilvl w:val="2"/>
        <w:numId w:val="4"/>
      </w:numPr>
      <w:suppressAutoHyphens/>
      <w:spacing w:line="360" w:lineRule="auto"/>
      <w:ind w:left="4674" w:right="566" w:hanging="4248"/>
      <w:jc w:val="left"/>
      <w:outlineLvl w:val="2"/>
    </w:pPr>
    <w:rPr>
      <w:rFonts w:ascii="Verdana" w:eastAsia="Times New Roman" w:hAnsi="Verdana" w:cs="Verdana"/>
      <w:i/>
      <w:sz w:val="18"/>
      <w:szCs w:val="20"/>
      <w:lang w:eastAsia="zh-CN"/>
    </w:rPr>
  </w:style>
  <w:style w:type="paragraph" w:styleId="Titolo4">
    <w:name w:val="heading 4"/>
    <w:basedOn w:val="Normale"/>
    <w:next w:val="Normale"/>
    <w:link w:val="Titolo4Carattere"/>
    <w:rsid w:val="00AC34B5"/>
    <w:pPr>
      <w:keepNext/>
      <w:widowControl w:val="0"/>
      <w:numPr>
        <w:ilvl w:val="3"/>
        <w:numId w:val="4"/>
      </w:numPr>
      <w:suppressAutoHyphens/>
      <w:ind w:left="1134" w:right="1134" w:firstLine="0"/>
      <w:outlineLvl w:val="3"/>
    </w:pPr>
    <w:rPr>
      <w:rFonts w:ascii="Arial" w:eastAsia="Times New Roman" w:hAnsi="Arial" w:cs="Arial"/>
      <w:b/>
      <w:sz w:val="24"/>
      <w:szCs w:val="20"/>
      <w:u w:val="single"/>
      <w:lang w:eastAsia="zh-CN"/>
    </w:rPr>
  </w:style>
  <w:style w:type="paragraph" w:styleId="Titolo5">
    <w:name w:val="heading 5"/>
    <w:basedOn w:val="Normale"/>
    <w:next w:val="Normale"/>
    <w:link w:val="Titolo5Carattere"/>
    <w:rsid w:val="00AC34B5"/>
    <w:pPr>
      <w:keepNext/>
      <w:widowControl w:val="0"/>
      <w:numPr>
        <w:ilvl w:val="4"/>
        <w:numId w:val="4"/>
      </w:numPr>
      <w:suppressAutoHyphens/>
      <w:ind w:left="1134" w:right="1134" w:firstLine="0"/>
      <w:jc w:val="center"/>
      <w:outlineLvl w:val="4"/>
    </w:pPr>
    <w:rPr>
      <w:rFonts w:ascii="Times" w:eastAsia="Times New Roman" w:hAnsi="Times" w:cs="Times"/>
      <w:b/>
      <w:sz w:val="24"/>
      <w:szCs w:val="20"/>
      <w:lang w:eastAsia="zh-CN"/>
    </w:rPr>
  </w:style>
  <w:style w:type="paragraph" w:styleId="Titolo6">
    <w:name w:val="heading 6"/>
    <w:basedOn w:val="Normale"/>
    <w:next w:val="Normale"/>
    <w:link w:val="Titolo6Carattere"/>
    <w:rsid w:val="00AC34B5"/>
    <w:pPr>
      <w:keepNext/>
      <w:widowControl w:val="0"/>
      <w:numPr>
        <w:ilvl w:val="5"/>
        <w:numId w:val="4"/>
      </w:numPr>
      <w:suppressAutoHyphens/>
      <w:ind w:left="1134" w:right="1134" w:firstLine="0"/>
      <w:outlineLvl w:val="5"/>
    </w:pPr>
    <w:rPr>
      <w:rFonts w:ascii="Arial" w:eastAsia="Times New Roman" w:hAnsi="Arial" w:cs="Arial"/>
      <w:b/>
      <w:szCs w:val="20"/>
      <w:lang w:eastAsia="zh-CN"/>
    </w:rPr>
  </w:style>
  <w:style w:type="paragraph" w:styleId="Titolo9">
    <w:name w:val="heading 9"/>
    <w:basedOn w:val="Normale"/>
    <w:next w:val="Normale"/>
    <w:link w:val="Titolo9Carattere"/>
    <w:rsid w:val="00AC34B5"/>
    <w:pPr>
      <w:keepNext/>
      <w:widowControl w:val="0"/>
      <w:numPr>
        <w:ilvl w:val="8"/>
        <w:numId w:val="4"/>
      </w:numPr>
      <w:tabs>
        <w:tab w:val="left" w:pos="7797"/>
      </w:tabs>
      <w:suppressAutoHyphens/>
      <w:ind w:left="0" w:right="476" w:firstLine="0"/>
      <w:jc w:val="left"/>
      <w:outlineLvl w:val="8"/>
    </w:pPr>
    <w:rPr>
      <w:rFonts w:ascii="Verdana" w:eastAsia="Times New Roman" w:hAnsi="Verdana" w:cs="Verdana"/>
      <w:b/>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C5CC0"/>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valore">
    <w:name w:val="valore"/>
    <w:basedOn w:val="Carpredefinitoparagrafo"/>
    <w:rsid w:val="00CC5CC0"/>
  </w:style>
  <w:style w:type="character" w:customStyle="1" w:styleId="iniziocicli">
    <w:name w:val="iniziocicli"/>
    <w:basedOn w:val="Carpredefinitoparagrafo"/>
    <w:rsid w:val="00CC5CC0"/>
  </w:style>
  <w:style w:type="character" w:customStyle="1" w:styleId="finecicli">
    <w:name w:val="finecicli"/>
    <w:basedOn w:val="Carpredefinitoparagrafo"/>
    <w:rsid w:val="00CC5CC0"/>
  </w:style>
  <w:style w:type="character" w:styleId="Enfasigrassetto">
    <w:name w:val="Strong"/>
    <w:basedOn w:val="Carpredefinitoparagrafo"/>
    <w:uiPriority w:val="22"/>
    <w:qFormat/>
    <w:rsid w:val="00CC5CC0"/>
    <w:rPr>
      <w:b/>
      <w:bCs/>
    </w:rPr>
  </w:style>
  <w:style w:type="character" w:styleId="Enfasicorsivo">
    <w:name w:val="Emphasis"/>
    <w:basedOn w:val="Carpredefinitoparagrafo"/>
    <w:uiPriority w:val="20"/>
    <w:qFormat/>
    <w:rsid w:val="00CC5CC0"/>
    <w:rPr>
      <w:i/>
      <w:iCs/>
    </w:rPr>
  </w:style>
  <w:style w:type="paragraph" w:styleId="Paragrafoelenco">
    <w:name w:val="List Paragraph"/>
    <w:basedOn w:val="Normale"/>
    <w:uiPriority w:val="34"/>
    <w:qFormat/>
    <w:rsid w:val="00CC5CC0"/>
    <w:pPr>
      <w:ind w:left="720"/>
      <w:contextualSpacing/>
    </w:pPr>
  </w:style>
  <w:style w:type="paragraph" w:styleId="Intestazione">
    <w:name w:val="header"/>
    <w:basedOn w:val="Normale"/>
    <w:link w:val="IntestazioneCarattere"/>
    <w:uiPriority w:val="99"/>
    <w:unhideWhenUsed/>
    <w:rsid w:val="0027197B"/>
    <w:pPr>
      <w:tabs>
        <w:tab w:val="center" w:pos="4819"/>
        <w:tab w:val="right" w:pos="9638"/>
      </w:tabs>
    </w:pPr>
  </w:style>
  <w:style w:type="character" w:customStyle="1" w:styleId="IntestazioneCarattere">
    <w:name w:val="Intestazione Carattere"/>
    <w:basedOn w:val="Carpredefinitoparagrafo"/>
    <w:link w:val="Intestazione"/>
    <w:uiPriority w:val="99"/>
    <w:rsid w:val="0027197B"/>
  </w:style>
  <w:style w:type="paragraph" w:styleId="Pidipagina">
    <w:name w:val="footer"/>
    <w:basedOn w:val="Normale"/>
    <w:link w:val="PidipaginaCarattere"/>
    <w:uiPriority w:val="99"/>
    <w:unhideWhenUsed/>
    <w:rsid w:val="0027197B"/>
    <w:pPr>
      <w:tabs>
        <w:tab w:val="center" w:pos="4819"/>
        <w:tab w:val="right" w:pos="9638"/>
      </w:tabs>
    </w:pPr>
  </w:style>
  <w:style w:type="character" w:customStyle="1" w:styleId="PidipaginaCarattere">
    <w:name w:val="Piè di pagina Carattere"/>
    <w:basedOn w:val="Carpredefinitoparagrafo"/>
    <w:link w:val="Pidipagina"/>
    <w:uiPriority w:val="99"/>
    <w:rsid w:val="0027197B"/>
  </w:style>
  <w:style w:type="paragraph" w:styleId="Testofumetto">
    <w:name w:val="Balloon Text"/>
    <w:basedOn w:val="Normale"/>
    <w:link w:val="TestofumettoCarattere"/>
    <w:uiPriority w:val="99"/>
    <w:semiHidden/>
    <w:unhideWhenUsed/>
    <w:rsid w:val="0027197B"/>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7197B"/>
    <w:rPr>
      <w:rFonts w:ascii="Lucida Grande" w:hAnsi="Lucida Grande"/>
      <w:sz w:val="18"/>
      <w:szCs w:val="18"/>
    </w:rPr>
  </w:style>
  <w:style w:type="character" w:customStyle="1" w:styleId="tree-title">
    <w:name w:val="tree-title"/>
    <w:basedOn w:val="Carpredefinitoparagrafo"/>
    <w:rsid w:val="0027197B"/>
  </w:style>
  <w:style w:type="table" w:styleId="Grigliatabella">
    <w:name w:val="Table Grid"/>
    <w:basedOn w:val="Tabellanormale"/>
    <w:uiPriority w:val="59"/>
    <w:rsid w:val="00174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AC34B5"/>
    <w:rPr>
      <w:rFonts w:ascii="Verdana" w:eastAsia="Times New Roman" w:hAnsi="Verdana" w:cs="Verdana"/>
      <w:b/>
      <w:sz w:val="18"/>
      <w:szCs w:val="20"/>
      <w:lang w:eastAsia="zh-CN"/>
    </w:rPr>
  </w:style>
  <w:style w:type="character" w:customStyle="1" w:styleId="Titolo2Carattere">
    <w:name w:val="Titolo 2 Carattere"/>
    <w:basedOn w:val="Carpredefinitoparagrafo"/>
    <w:link w:val="Titolo2"/>
    <w:rsid w:val="00AC34B5"/>
    <w:rPr>
      <w:rFonts w:ascii="Verdana" w:eastAsia="Times New Roman" w:hAnsi="Verdana" w:cs="Verdana"/>
      <w:b/>
      <w:sz w:val="18"/>
      <w:szCs w:val="20"/>
      <w:lang w:eastAsia="zh-CN"/>
    </w:rPr>
  </w:style>
  <w:style w:type="character" w:customStyle="1" w:styleId="Titolo3Carattere">
    <w:name w:val="Titolo 3 Carattere"/>
    <w:basedOn w:val="Carpredefinitoparagrafo"/>
    <w:link w:val="Titolo3"/>
    <w:rsid w:val="00AC34B5"/>
    <w:rPr>
      <w:rFonts w:ascii="Verdana" w:eastAsia="Times New Roman" w:hAnsi="Verdana" w:cs="Verdana"/>
      <w:i/>
      <w:sz w:val="18"/>
      <w:szCs w:val="20"/>
      <w:lang w:eastAsia="zh-CN"/>
    </w:rPr>
  </w:style>
  <w:style w:type="character" w:customStyle="1" w:styleId="Titolo4Carattere">
    <w:name w:val="Titolo 4 Carattere"/>
    <w:basedOn w:val="Carpredefinitoparagrafo"/>
    <w:link w:val="Titolo4"/>
    <w:rsid w:val="00AC34B5"/>
    <w:rPr>
      <w:rFonts w:ascii="Arial" w:eastAsia="Times New Roman" w:hAnsi="Arial" w:cs="Arial"/>
      <w:b/>
      <w:sz w:val="24"/>
      <w:szCs w:val="20"/>
      <w:u w:val="single"/>
      <w:lang w:eastAsia="zh-CN"/>
    </w:rPr>
  </w:style>
  <w:style w:type="character" w:customStyle="1" w:styleId="Titolo5Carattere">
    <w:name w:val="Titolo 5 Carattere"/>
    <w:basedOn w:val="Carpredefinitoparagrafo"/>
    <w:link w:val="Titolo5"/>
    <w:rsid w:val="00AC34B5"/>
    <w:rPr>
      <w:rFonts w:ascii="Times" w:eastAsia="Times New Roman" w:hAnsi="Times" w:cs="Times"/>
      <w:b/>
      <w:sz w:val="24"/>
      <w:szCs w:val="20"/>
      <w:lang w:eastAsia="zh-CN"/>
    </w:rPr>
  </w:style>
  <w:style w:type="character" w:customStyle="1" w:styleId="Titolo6Carattere">
    <w:name w:val="Titolo 6 Carattere"/>
    <w:basedOn w:val="Carpredefinitoparagrafo"/>
    <w:link w:val="Titolo6"/>
    <w:rsid w:val="00AC34B5"/>
    <w:rPr>
      <w:rFonts w:ascii="Arial" w:eastAsia="Times New Roman" w:hAnsi="Arial" w:cs="Arial"/>
      <w:b/>
      <w:szCs w:val="20"/>
      <w:lang w:eastAsia="zh-CN"/>
    </w:rPr>
  </w:style>
  <w:style w:type="character" w:customStyle="1" w:styleId="Titolo9Carattere">
    <w:name w:val="Titolo 9 Carattere"/>
    <w:basedOn w:val="Carpredefinitoparagrafo"/>
    <w:link w:val="Titolo9"/>
    <w:rsid w:val="00AC34B5"/>
    <w:rPr>
      <w:rFonts w:ascii="Verdana" w:eastAsia="Times New Roman" w:hAnsi="Verdana" w:cs="Verdana"/>
      <w:b/>
      <w:szCs w:val="20"/>
      <w:lang w:eastAsia="zh-CN"/>
    </w:rPr>
  </w:style>
  <w:style w:type="paragraph" w:styleId="Corpodeltesto2">
    <w:name w:val="Body Text 2"/>
    <w:basedOn w:val="Normale"/>
    <w:link w:val="Corpodeltesto2Carattere"/>
    <w:rsid w:val="00AC34B5"/>
    <w:pPr>
      <w:suppressAutoHyphens/>
    </w:pPr>
    <w:rPr>
      <w:rFonts w:ascii="Verdana" w:eastAsia="Times New Roman" w:hAnsi="Verdana" w:cs="Verdana"/>
      <w:sz w:val="18"/>
      <w:szCs w:val="20"/>
      <w:lang w:eastAsia="zh-CN"/>
    </w:rPr>
  </w:style>
  <w:style w:type="character" w:customStyle="1" w:styleId="Corpodeltesto2Carattere">
    <w:name w:val="Corpo del testo 2 Carattere"/>
    <w:basedOn w:val="Carpredefinitoparagrafo"/>
    <w:link w:val="Corpodeltesto2"/>
    <w:rsid w:val="00AC34B5"/>
    <w:rPr>
      <w:rFonts w:ascii="Verdana" w:eastAsia="Times New Roman" w:hAnsi="Verdana" w:cs="Verdana"/>
      <w:sz w:val="18"/>
      <w:szCs w:val="20"/>
      <w:lang w:eastAsia="zh-CN"/>
    </w:rPr>
  </w:style>
  <w:style w:type="paragraph" w:styleId="Corpodeltesto3">
    <w:name w:val="Body Text 3"/>
    <w:basedOn w:val="Normale"/>
    <w:link w:val="Corpodeltesto3Carattere"/>
    <w:uiPriority w:val="99"/>
    <w:semiHidden/>
    <w:unhideWhenUsed/>
    <w:rsid w:val="00C21E4C"/>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C21E4C"/>
    <w:rPr>
      <w:sz w:val="16"/>
      <w:szCs w:val="16"/>
    </w:rPr>
  </w:style>
  <w:style w:type="paragraph" w:customStyle="1" w:styleId="Corpodeltesto">
    <w:name w:val="Corpo del testo"/>
    <w:basedOn w:val="Normale"/>
    <w:rsid w:val="00C21E4C"/>
    <w:pPr>
      <w:suppressAutoHyphens/>
    </w:pPr>
    <w:rPr>
      <w:rFonts w:ascii="Verdana" w:eastAsia="Times New Roman" w:hAnsi="Verdana" w:cs="Verdana"/>
      <w:sz w:val="18"/>
      <w:szCs w:val="20"/>
      <w:lang w:eastAsia="zh-CN"/>
    </w:rPr>
  </w:style>
  <w:style w:type="paragraph" w:styleId="Testodelblocco">
    <w:name w:val="Block Text"/>
    <w:basedOn w:val="Normale"/>
    <w:rsid w:val="00C21E4C"/>
    <w:pPr>
      <w:suppressAutoHyphens/>
      <w:ind w:left="284" w:right="-1" w:hanging="284"/>
    </w:pPr>
    <w:rPr>
      <w:rFonts w:ascii="Verdana" w:eastAsia="Times New Roman" w:hAnsi="Verdana" w:cs="Verdana"/>
      <w:sz w:val="18"/>
      <w:szCs w:val="20"/>
      <w:lang w:eastAsia="zh-CN"/>
    </w:rPr>
  </w:style>
  <w:style w:type="character" w:styleId="Collegamentoipertestuale">
    <w:name w:val="Hyperlink"/>
    <w:basedOn w:val="Carpredefinitoparagrafo"/>
    <w:unhideWhenUsed/>
    <w:rsid w:val="00C21E4C"/>
    <w:rPr>
      <w:color w:val="0000FF" w:themeColor="hyperlink"/>
      <w:u w:val="single"/>
    </w:rPr>
  </w:style>
  <w:style w:type="character" w:customStyle="1" w:styleId="textfieldread-textarea">
    <w:name w:val="textfieldread-textarea"/>
    <w:basedOn w:val="Carpredefinitoparagrafo"/>
    <w:rsid w:val="00C21E4C"/>
  </w:style>
  <w:style w:type="character" w:customStyle="1" w:styleId="textfieldread-text">
    <w:name w:val="textfieldread-text"/>
    <w:basedOn w:val="Carpredefinitoparagrafo"/>
    <w:rsid w:val="001A6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44743">
      <w:bodyDiv w:val="1"/>
      <w:marLeft w:val="0"/>
      <w:marRight w:val="0"/>
      <w:marTop w:val="0"/>
      <w:marBottom w:val="0"/>
      <w:divBdr>
        <w:top w:val="none" w:sz="0" w:space="0" w:color="auto"/>
        <w:left w:val="none" w:sz="0" w:space="0" w:color="auto"/>
        <w:bottom w:val="none" w:sz="0" w:space="0" w:color="auto"/>
        <w:right w:val="none" w:sz="0" w:space="0" w:color="auto"/>
      </w:divBdr>
    </w:div>
    <w:div w:id="807430050">
      <w:bodyDiv w:val="1"/>
      <w:marLeft w:val="0"/>
      <w:marRight w:val="0"/>
      <w:marTop w:val="0"/>
      <w:marBottom w:val="0"/>
      <w:divBdr>
        <w:top w:val="none" w:sz="0" w:space="0" w:color="auto"/>
        <w:left w:val="none" w:sz="0" w:space="0" w:color="auto"/>
        <w:bottom w:val="none" w:sz="0" w:space="0" w:color="auto"/>
        <w:right w:val="none" w:sz="0" w:space="0" w:color="auto"/>
      </w:divBdr>
    </w:div>
    <w:div w:id="816840970">
      <w:bodyDiv w:val="1"/>
      <w:marLeft w:val="0"/>
      <w:marRight w:val="0"/>
      <w:marTop w:val="0"/>
      <w:marBottom w:val="0"/>
      <w:divBdr>
        <w:top w:val="none" w:sz="0" w:space="0" w:color="auto"/>
        <w:left w:val="none" w:sz="0" w:space="0" w:color="auto"/>
        <w:bottom w:val="none" w:sz="0" w:space="0" w:color="auto"/>
        <w:right w:val="none" w:sz="0" w:space="0" w:color="auto"/>
      </w:divBdr>
    </w:div>
    <w:div w:id="1299385300">
      <w:bodyDiv w:val="1"/>
      <w:marLeft w:val="0"/>
      <w:marRight w:val="0"/>
      <w:marTop w:val="0"/>
      <w:marBottom w:val="0"/>
      <w:divBdr>
        <w:top w:val="none" w:sz="0" w:space="0" w:color="auto"/>
        <w:left w:val="none" w:sz="0" w:space="0" w:color="auto"/>
        <w:bottom w:val="none" w:sz="0" w:space="0" w:color="auto"/>
        <w:right w:val="none" w:sz="0" w:space="0" w:color="auto"/>
      </w:divBdr>
    </w:div>
    <w:div w:id="1598826553">
      <w:bodyDiv w:val="1"/>
      <w:marLeft w:val="0"/>
      <w:marRight w:val="0"/>
      <w:marTop w:val="0"/>
      <w:marBottom w:val="0"/>
      <w:divBdr>
        <w:top w:val="none" w:sz="0" w:space="0" w:color="auto"/>
        <w:left w:val="none" w:sz="0" w:space="0" w:color="auto"/>
        <w:bottom w:val="none" w:sz="0" w:space="0" w:color="auto"/>
        <w:right w:val="none" w:sz="0" w:space="0" w:color="auto"/>
      </w:divBdr>
    </w:div>
    <w:div w:id="195443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855</Words>
  <Characters>4879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sil;OpenTBS 1.9.12</dc:creator>
  <cp:lastModifiedBy>Roberto Starnini</cp:lastModifiedBy>
  <cp:revision>4</cp:revision>
  <cp:lastPrinted>2025-04-14T12:30:00Z</cp:lastPrinted>
  <dcterms:created xsi:type="dcterms:W3CDTF">2025-04-14T12:33:00Z</dcterms:created>
  <dcterms:modified xsi:type="dcterms:W3CDTF">2025-04-15T06:57:00Z</dcterms:modified>
</cp:coreProperties>
</file>