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63AB" w14:textId="2BF431F7" w:rsidR="0071199E" w:rsidRDefault="0071199E" w:rsidP="004A0C13">
      <w:pPr>
        <w:jc w:val="left"/>
        <w:rPr>
          <w:rFonts w:ascii="Verdana" w:hAnsi="Verdana" w:cs="Arial"/>
          <w:sz w:val="18"/>
          <w:szCs w:val="18"/>
        </w:rPr>
      </w:pPr>
      <w:r w:rsidRPr="004A0C13">
        <w:rPr>
          <w:rFonts w:ascii="Verdana" w:hAnsi="Verdana" w:cs="Arial"/>
          <w:sz w:val="18"/>
          <w:szCs w:val="18"/>
        </w:rPr>
        <w:t>Pieve Ligure</w:t>
      </w:r>
      <w:r w:rsidR="004A0C13">
        <w:rPr>
          <w:rFonts w:ascii="Verdana" w:hAnsi="Verdana" w:cs="Arial"/>
          <w:sz w:val="18"/>
          <w:szCs w:val="18"/>
        </w:rPr>
        <w:t>, lì _____________</w:t>
      </w:r>
    </w:p>
    <w:p w14:paraId="522DA759" w14:textId="77777777" w:rsidR="004A0C13" w:rsidRPr="004A0C13" w:rsidRDefault="004A0C13" w:rsidP="004A0C13">
      <w:pPr>
        <w:jc w:val="left"/>
        <w:rPr>
          <w:rFonts w:ascii="Verdana" w:hAnsi="Verdana" w:cs="Arial"/>
          <w:sz w:val="18"/>
          <w:szCs w:val="18"/>
        </w:rPr>
      </w:pPr>
    </w:p>
    <w:tbl>
      <w:tblPr>
        <w:tblW w:w="0" w:type="auto"/>
        <w:tblLayout w:type="fixed"/>
        <w:tblLook w:val="04A0" w:firstRow="1" w:lastRow="0" w:firstColumn="1" w:lastColumn="0" w:noHBand="0" w:noVBand="1"/>
      </w:tblPr>
      <w:tblGrid>
        <w:gridCol w:w="4503"/>
        <w:gridCol w:w="5350"/>
      </w:tblGrid>
      <w:tr w:rsidR="00781425" w14:paraId="741CBCDE" w14:textId="77777777" w:rsidTr="00D76BA3">
        <w:tc>
          <w:tcPr>
            <w:tcW w:w="4503" w:type="dxa"/>
          </w:tcPr>
          <w:p w14:paraId="7DB06E9C" w14:textId="77777777" w:rsidR="00781425" w:rsidRDefault="00781425" w:rsidP="00D76BA3">
            <w:pPr>
              <w:jc w:val="right"/>
              <w:rPr>
                <w:rFonts w:ascii="Verdana" w:hAnsi="Verdana" w:cs="Arial"/>
                <w:sz w:val="18"/>
                <w:szCs w:val="18"/>
              </w:rPr>
            </w:pPr>
            <w:r>
              <w:rPr>
                <w:rFonts w:ascii="Verdana" w:hAnsi="Verdana" w:cs="Arial"/>
                <w:sz w:val="18"/>
                <w:szCs w:val="18"/>
              </w:rPr>
              <w:t>Alla c.a.</w:t>
            </w:r>
          </w:p>
          <w:p w14:paraId="74906256" w14:textId="77777777" w:rsidR="00781425" w:rsidRDefault="00781425" w:rsidP="00D76BA3">
            <w:pPr>
              <w:jc w:val="right"/>
              <w:rPr>
                <w:rFonts w:ascii="Verdana" w:hAnsi="Verdana" w:cs="Arial"/>
                <w:sz w:val="18"/>
                <w:szCs w:val="18"/>
              </w:rPr>
            </w:pPr>
          </w:p>
        </w:tc>
        <w:tc>
          <w:tcPr>
            <w:tcW w:w="5350" w:type="dxa"/>
            <w:hideMark/>
          </w:tcPr>
          <w:p w14:paraId="62196D42"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fisica_cognome</w:t>
            </w:r>
            <w:proofErr w:type="spellEnd"/>
            <w:r>
              <w:rPr>
                <w:rFonts w:ascii="Verdana" w:hAnsi="Verdana" w:cs="Arial"/>
                <w:sz w:val="18"/>
                <w:szCs w:val="18"/>
              </w:rPr>
              <w:t>] [</w:t>
            </w:r>
            <w:proofErr w:type="spellStart"/>
            <w:r>
              <w:rPr>
                <w:rFonts w:ascii="Verdana" w:hAnsi="Verdana" w:cs="Arial"/>
                <w:sz w:val="18"/>
                <w:szCs w:val="18"/>
              </w:rPr>
              <w:t>fisica_nome</w:t>
            </w:r>
            <w:proofErr w:type="spellEnd"/>
            <w:r>
              <w:rPr>
                <w:rFonts w:ascii="Verdana" w:hAnsi="Verdana" w:cs="Arial"/>
                <w:sz w:val="18"/>
                <w:szCs w:val="18"/>
              </w:rPr>
              <w:t xml:space="preserve">] </w:t>
            </w:r>
          </w:p>
          <w:p w14:paraId="04816C19"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fisica_indirizzo</w:t>
            </w:r>
            <w:proofErr w:type="spellEnd"/>
            <w:r>
              <w:rPr>
                <w:rFonts w:ascii="Verdana" w:hAnsi="Verdana" w:cs="Arial"/>
                <w:sz w:val="18"/>
                <w:szCs w:val="18"/>
              </w:rPr>
              <w:t>] [</w:t>
            </w:r>
            <w:proofErr w:type="spellStart"/>
            <w:r>
              <w:rPr>
                <w:rFonts w:ascii="Verdana" w:hAnsi="Verdana" w:cs="Arial"/>
                <w:sz w:val="18"/>
                <w:szCs w:val="18"/>
              </w:rPr>
              <w:t>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fisica_comune</w:t>
            </w:r>
            <w:proofErr w:type="spellEnd"/>
            <w:r>
              <w:rPr>
                <w:rFonts w:ascii="Verdana" w:hAnsi="Verdana" w:cs="Arial"/>
                <w:sz w:val="18"/>
                <w:szCs w:val="18"/>
              </w:rPr>
              <w:t>] ([</w:t>
            </w:r>
            <w:proofErr w:type="spellStart"/>
            <w:r>
              <w:rPr>
                <w:rFonts w:ascii="Verdana" w:hAnsi="Verdana" w:cs="Arial"/>
                <w:sz w:val="18"/>
                <w:szCs w:val="18"/>
              </w:rPr>
              <w:t>fisica_provincia</w:t>
            </w:r>
            <w:proofErr w:type="spellEnd"/>
            <w:r>
              <w:rPr>
                <w:rFonts w:ascii="Verdana" w:hAnsi="Verdana" w:cs="Arial"/>
                <w:sz w:val="18"/>
                <w:szCs w:val="18"/>
              </w:rPr>
              <w:t>])</w:t>
            </w:r>
          </w:p>
        </w:tc>
      </w:tr>
      <w:tr w:rsidR="00781425" w14:paraId="57A173D0" w14:textId="77777777" w:rsidTr="00D76BA3">
        <w:tc>
          <w:tcPr>
            <w:tcW w:w="4503" w:type="dxa"/>
          </w:tcPr>
          <w:p w14:paraId="0D867CEC" w14:textId="77777777" w:rsidR="00781425" w:rsidRDefault="00781425" w:rsidP="00D76BA3">
            <w:pPr>
              <w:jc w:val="right"/>
              <w:rPr>
                <w:rFonts w:ascii="Verdana" w:hAnsi="Verdana" w:cs="Arial"/>
                <w:sz w:val="18"/>
                <w:szCs w:val="18"/>
              </w:rPr>
            </w:pPr>
          </w:p>
        </w:tc>
        <w:tc>
          <w:tcPr>
            <w:tcW w:w="5350" w:type="dxa"/>
            <w:hideMark/>
          </w:tcPr>
          <w:p w14:paraId="7B732F57"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proofErr w:type="gramStart"/>
            <w:r>
              <w:rPr>
                <w:rFonts w:ascii="Verdana" w:hAnsi="Verdana" w:cs="Arial"/>
                <w:sz w:val="18"/>
                <w:szCs w:val="18"/>
              </w:rPr>
              <w:t>onshow;block</w:t>
            </w:r>
            <w:proofErr w:type="spellEnd"/>
            <w:proofErr w:type="gramEnd"/>
            <w:r>
              <w:rPr>
                <w:rFonts w:ascii="Verdana" w:hAnsi="Verdana" w:cs="Arial"/>
                <w:sz w:val="18"/>
                <w:szCs w:val="18"/>
              </w:rPr>
              <w:t>=</w:t>
            </w:r>
            <w:proofErr w:type="spellStart"/>
            <w:r>
              <w:rPr>
                <w:rFonts w:ascii="Verdana" w:hAnsi="Verdana" w:cs="Arial"/>
                <w:sz w:val="18"/>
                <w:szCs w:val="18"/>
              </w:rPr>
              <w:t>tbs:row;when</w:t>
            </w:r>
            <w:proofErr w:type="spellEnd"/>
            <w:r>
              <w:rPr>
                <w:rFonts w:ascii="Verdana" w:hAnsi="Verdana" w:cs="Arial"/>
                <w:sz w:val="18"/>
                <w:szCs w:val="18"/>
              </w:rPr>
              <w:t xml:space="preserve"> [</w:t>
            </w:r>
            <w:proofErr w:type="spellStart"/>
            <w:r>
              <w:rPr>
                <w:rFonts w:ascii="Verdana" w:hAnsi="Verdana" w:cs="Arial"/>
                <w:sz w:val="18"/>
                <w:szCs w:val="18"/>
              </w:rPr>
              <w:t>delegato_opt_value</w:t>
            </w:r>
            <w:proofErr w:type="spellEnd"/>
            <w:r>
              <w:rPr>
                <w:rFonts w:ascii="Verdana" w:hAnsi="Verdana" w:cs="Arial"/>
                <w:sz w:val="18"/>
                <w:szCs w:val="18"/>
              </w:rPr>
              <w:t>]='1'][</w:t>
            </w:r>
            <w:proofErr w:type="spellStart"/>
            <w:r>
              <w:rPr>
                <w:rFonts w:ascii="Verdana" w:hAnsi="Verdana" w:cs="Arial"/>
                <w:sz w:val="18"/>
                <w:szCs w:val="18"/>
              </w:rPr>
              <w:t>delegato_cognome</w:t>
            </w:r>
            <w:proofErr w:type="spellEnd"/>
            <w:r>
              <w:rPr>
                <w:rFonts w:ascii="Verdana" w:hAnsi="Verdana" w:cs="Arial"/>
                <w:sz w:val="18"/>
                <w:szCs w:val="18"/>
              </w:rPr>
              <w:t>] [</w:t>
            </w:r>
            <w:proofErr w:type="spellStart"/>
            <w:r>
              <w:rPr>
                <w:rFonts w:ascii="Verdana" w:hAnsi="Verdana" w:cs="Arial"/>
                <w:sz w:val="18"/>
                <w:szCs w:val="18"/>
              </w:rPr>
              <w:t>delegato_nome</w:t>
            </w:r>
            <w:proofErr w:type="spellEnd"/>
            <w:r>
              <w:rPr>
                <w:rFonts w:ascii="Verdana" w:hAnsi="Verdana" w:cs="Arial"/>
                <w:sz w:val="18"/>
                <w:szCs w:val="18"/>
              </w:rPr>
              <w:t>]</w:t>
            </w:r>
          </w:p>
          <w:p w14:paraId="0CEC12FF"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delegato_indirizzo</w:t>
            </w:r>
            <w:proofErr w:type="spellEnd"/>
            <w:r>
              <w:rPr>
                <w:rFonts w:ascii="Verdana" w:hAnsi="Verdana" w:cs="Arial"/>
                <w:sz w:val="18"/>
                <w:szCs w:val="18"/>
              </w:rPr>
              <w:t>] [</w:t>
            </w:r>
            <w:proofErr w:type="spellStart"/>
            <w:r>
              <w:rPr>
                <w:rFonts w:ascii="Verdana" w:hAnsi="Verdana" w:cs="Arial"/>
                <w:sz w:val="18"/>
                <w:szCs w:val="18"/>
              </w:rPr>
              <w:t>delegato_civico</w:t>
            </w:r>
            <w:proofErr w:type="spellEnd"/>
            <w:r>
              <w:rPr>
                <w:rFonts w:ascii="Verdana" w:hAnsi="Verdana" w:cs="Arial"/>
                <w:sz w:val="18"/>
                <w:szCs w:val="18"/>
              </w:rPr>
              <w:t>] - [</w:t>
            </w:r>
            <w:proofErr w:type="spellStart"/>
            <w:r>
              <w:rPr>
                <w:rFonts w:ascii="Verdana" w:hAnsi="Verdana" w:cs="Arial"/>
                <w:sz w:val="18"/>
                <w:szCs w:val="18"/>
              </w:rPr>
              <w:t>delegato_cap</w:t>
            </w:r>
            <w:proofErr w:type="spellEnd"/>
            <w:r>
              <w:rPr>
                <w:rFonts w:ascii="Verdana" w:hAnsi="Verdana" w:cs="Arial"/>
                <w:sz w:val="18"/>
                <w:szCs w:val="18"/>
              </w:rPr>
              <w:t>] [</w:t>
            </w:r>
            <w:proofErr w:type="spellStart"/>
            <w:r>
              <w:rPr>
                <w:rFonts w:ascii="Verdana" w:hAnsi="Verdana" w:cs="Arial"/>
                <w:sz w:val="18"/>
                <w:szCs w:val="18"/>
              </w:rPr>
              <w:t>delegato_comune</w:t>
            </w:r>
            <w:proofErr w:type="spellEnd"/>
            <w:r>
              <w:rPr>
                <w:rFonts w:ascii="Verdana" w:hAnsi="Verdana" w:cs="Arial"/>
                <w:sz w:val="18"/>
                <w:szCs w:val="18"/>
              </w:rPr>
              <w:t>] ([</w:t>
            </w:r>
            <w:proofErr w:type="spellStart"/>
            <w:r>
              <w:rPr>
                <w:rFonts w:ascii="Verdana" w:hAnsi="Verdana" w:cs="Arial"/>
                <w:sz w:val="18"/>
                <w:szCs w:val="18"/>
              </w:rPr>
              <w:t>delegato_provincia</w:t>
            </w:r>
            <w:proofErr w:type="spellEnd"/>
            <w:r>
              <w:rPr>
                <w:rFonts w:ascii="Verdana" w:hAnsi="Verdana" w:cs="Arial"/>
                <w:sz w:val="18"/>
                <w:szCs w:val="18"/>
              </w:rPr>
              <w:t>])</w:t>
            </w:r>
          </w:p>
        </w:tc>
      </w:tr>
      <w:tr w:rsidR="00781425" w14:paraId="507867E6" w14:textId="77777777" w:rsidTr="00D76BA3">
        <w:tc>
          <w:tcPr>
            <w:tcW w:w="4503" w:type="dxa"/>
          </w:tcPr>
          <w:p w14:paraId="67E4CEB9" w14:textId="77777777" w:rsidR="00781425" w:rsidRDefault="00781425" w:rsidP="00D76BA3">
            <w:pPr>
              <w:jc w:val="right"/>
              <w:rPr>
                <w:rFonts w:ascii="Verdana" w:hAnsi="Verdana" w:cs="Arial"/>
                <w:sz w:val="18"/>
                <w:szCs w:val="18"/>
              </w:rPr>
            </w:pPr>
          </w:p>
        </w:tc>
        <w:tc>
          <w:tcPr>
            <w:tcW w:w="5350" w:type="dxa"/>
            <w:hideMark/>
          </w:tcPr>
          <w:p w14:paraId="4FDB7914" w14:textId="77777777" w:rsidR="00781425" w:rsidRDefault="00781425" w:rsidP="00D76BA3">
            <w:pPr>
              <w:jc w:val="left"/>
              <w:rPr>
                <w:rFonts w:ascii="Verdana" w:hAnsi="Verdana" w:cs="Arial"/>
                <w:sz w:val="18"/>
                <w:szCs w:val="18"/>
              </w:rPr>
            </w:pPr>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_cognome;block=tbs:row][anagrafica_soggetti.fisica_nome]</w:t>
            </w:r>
          </w:p>
          <w:p w14:paraId="31C0E75B"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_indirizzo</w:t>
            </w:r>
            <w:proofErr w:type="spellEnd"/>
            <w:r>
              <w:rPr>
                <w:rFonts w:ascii="Verdana" w:hAnsi="Verdana" w:cs="Arial"/>
                <w:sz w:val="18"/>
                <w:szCs w:val="18"/>
              </w:rPr>
              <w:t>] [</w:t>
            </w:r>
            <w:proofErr w:type="spellStart"/>
            <w:r>
              <w:rPr>
                <w:rFonts w:ascii="Verdana" w:hAnsi="Verdana" w:cs="Arial"/>
                <w:sz w:val="18"/>
                <w:szCs w:val="18"/>
              </w:rPr>
              <w:t>anagrafica_soggetti.fisica_civico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anagrafica_soggetti.fisica_comune</w:t>
            </w:r>
            <w:proofErr w:type="spellEnd"/>
            <w:r>
              <w:rPr>
                <w:rFonts w:ascii="Verdana" w:hAnsi="Verdana" w:cs="Arial"/>
                <w:sz w:val="18"/>
                <w:szCs w:val="18"/>
              </w:rPr>
              <w:t>] ([</w:t>
            </w:r>
            <w:proofErr w:type="spellStart"/>
            <w:r>
              <w:rPr>
                <w:rFonts w:ascii="Verdana" w:hAnsi="Verdana" w:cs="Arial"/>
                <w:sz w:val="18"/>
                <w:szCs w:val="18"/>
              </w:rPr>
              <w:t>anagrafica_soggetti.fisica_provincia</w:t>
            </w:r>
            <w:proofErr w:type="spellEnd"/>
            <w:r>
              <w:rPr>
                <w:rFonts w:ascii="Verdana" w:hAnsi="Verdana" w:cs="Arial"/>
                <w:sz w:val="18"/>
                <w:szCs w:val="18"/>
              </w:rPr>
              <w:t>])</w:t>
            </w:r>
          </w:p>
        </w:tc>
      </w:tr>
      <w:tr w:rsidR="00781425" w14:paraId="4D750CEF" w14:textId="77777777" w:rsidTr="00D76BA3">
        <w:tc>
          <w:tcPr>
            <w:tcW w:w="4503" w:type="dxa"/>
            <w:hideMark/>
          </w:tcPr>
          <w:p w14:paraId="3636B43A" w14:textId="77777777" w:rsidR="00781425" w:rsidRDefault="00781425" w:rsidP="00D76BA3">
            <w:pPr>
              <w:jc w:val="right"/>
              <w:rPr>
                <w:rFonts w:ascii="Verdana" w:hAnsi="Verdana" w:cs="Arial"/>
                <w:sz w:val="18"/>
                <w:szCs w:val="18"/>
              </w:rPr>
            </w:pPr>
            <w:r>
              <w:rPr>
                <w:rFonts w:ascii="Verdana" w:hAnsi="Verdana" w:cs="Arial"/>
                <w:sz w:val="18"/>
                <w:szCs w:val="18"/>
              </w:rPr>
              <w:t>c/o</w:t>
            </w:r>
          </w:p>
        </w:tc>
        <w:tc>
          <w:tcPr>
            <w:tcW w:w="5350" w:type="dxa"/>
            <w:hideMark/>
          </w:tcPr>
          <w:p w14:paraId="6BACEE75"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progettista_cognome</w:t>
            </w:r>
            <w:proofErr w:type="spellEnd"/>
            <w:r>
              <w:rPr>
                <w:rFonts w:ascii="Verdana" w:hAnsi="Verdana" w:cs="Arial"/>
                <w:sz w:val="18"/>
                <w:szCs w:val="18"/>
              </w:rPr>
              <w:t>] [</w:t>
            </w:r>
            <w:proofErr w:type="spellStart"/>
            <w:r>
              <w:rPr>
                <w:rFonts w:ascii="Verdana" w:hAnsi="Verdana" w:cs="Arial"/>
                <w:sz w:val="18"/>
                <w:szCs w:val="18"/>
              </w:rPr>
              <w:t>progettista_nome</w:t>
            </w:r>
            <w:proofErr w:type="spellEnd"/>
            <w:r>
              <w:rPr>
                <w:rFonts w:ascii="Verdana" w:hAnsi="Verdana" w:cs="Arial"/>
                <w:sz w:val="18"/>
                <w:szCs w:val="18"/>
              </w:rPr>
              <w:t>]</w:t>
            </w:r>
          </w:p>
          <w:p w14:paraId="6444F317" w14:textId="2F4149B3"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progettista_indirizzo</w:t>
            </w:r>
            <w:proofErr w:type="spellEnd"/>
            <w:r>
              <w:rPr>
                <w:rFonts w:ascii="Verdana" w:hAnsi="Verdana" w:cs="Arial"/>
                <w:sz w:val="18"/>
                <w:szCs w:val="18"/>
              </w:rPr>
              <w:t>] [</w:t>
            </w:r>
            <w:proofErr w:type="spellStart"/>
            <w:r>
              <w:rPr>
                <w:rFonts w:ascii="Verdana" w:hAnsi="Verdana" w:cs="Arial"/>
                <w:sz w:val="18"/>
                <w:szCs w:val="18"/>
              </w:rPr>
              <w:t>progettista_civico</w:t>
            </w:r>
            <w:proofErr w:type="spellEnd"/>
            <w:r>
              <w:rPr>
                <w:rFonts w:ascii="Verdana" w:hAnsi="Verdana" w:cs="Arial"/>
                <w:sz w:val="18"/>
                <w:szCs w:val="18"/>
              </w:rPr>
              <w:t>] – [</w:t>
            </w:r>
            <w:proofErr w:type="spellStart"/>
            <w:r>
              <w:rPr>
                <w:rFonts w:ascii="Verdana" w:hAnsi="Verdana" w:cs="Arial"/>
                <w:sz w:val="18"/>
                <w:szCs w:val="18"/>
              </w:rPr>
              <w:t>progettista_cap</w:t>
            </w:r>
            <w:proofErr w:type="spellEnd"/>
            <w:r>
              <w:rPr>
                <w:rFonts w:ascii="Verdana" w:hAnsi="Verdana" w:cs="Arial"/>
                <w:sz w:val="18"/>
                <w:szCs w:val="18"/>
              </w:rPr>
              <w:t>] [</w:t>
            </w:r>
            <w:proofErr w:type="spellStart"/>
            <w:r>
              <w:rPr>
                <w:rFonts w:ascii="Verdana" w:hAnsi="Verdana" w:cs="Arial"/>
                <w:sz w:val="18"/>
                <w:szCs w:val="18"/>
              </w:rPr>
              <w:t>progettista_comune</w:t>
            </w:r>
            <w:proofErr w:type="spellEnd"/>
            <w:r>
              <w:rPr>
                <w:rFonts w:ascii="Verdana" w:hAnsi="Verdana" w:cs="Arial"/>
                <w:sz w:val="18"/>
                <w:szCs w:val="18"/>
              </w:rPr>
              <w:t>] ([</w:t>
            </w:r>
            <w:proofErr w:type="spellStart"/>
            <w:r>
              <w:rPr>
                <w:rFonts w:ascii="Verdana" w:hAnsi="Verdana" w:cs="Arial"/>
                <w:sz w:val="18"/>
                <w:szCs w:val="18"/>
              </w:rPr>
              <w:t>progettista_provincia</w:t>
            </w:r>
            <w:proofErr w:type="spellEnd"/>
            <w:r>
              <w:rPr>
                <w:rFonts w:ascii="Verdana" w:hAnsi="Verdana" w:cs="Arial"/>
                <w:sz w:val="18"/>
                <w:szCs w:val="18"/>
              </w:rPr>
              <w:t>])</w:t>
            </w:r>
          </w:p>
          <w:p w14:paraId="442EAB79" w14:textId="77777777" w:rsidR="00781425" w:rsidRDefault="00781425" w:rsidP="00D76BA3">
            <w:pPr>
              <w:jc w:val="left"/>
              <w:rPr>
                <w:rFonts w:ascii="Verdana" w:hAnsi="Verdana" w:cs="Arial"/>
                <w:sz w:val="18"/>
                <w:szCs w:val="18"/>
              </w:rPr>
            </w:pPr>
            <w:r>
              <w:rPr>
                <w:rFonts w:ascii="Verdana" w:hAnsi="Verdana" w:cs="Arial"/>
                <w:sz w:val="18"/>
                <w:szCs w:val="18"/>
              </w:rPr>
              <w:t>PEC: [</w:t>
            </w:r>
            <w:proofErr w:type="spellStart"/>
            <w:r>
              <w:rPr>
                <w:rFonts w:ascii="Verdana" w:hAnsi="Verdana" w:cs="Arial"/>
                <w:sz w:val="18"/>
                <w:szCs w:val="18"/>
              </w:rPr>
              <w:t>progettista_pec</w:t>
            </w:r>
            <w:proofErr w:type="spellEnd"/>
            <w:r>
              <w:rPr>
                <w:rFonts w:ascii="Verdana" w:hAnsi="Verdana" w:cs="Arial"/>
                <w:sz w:val="18"/>
                <w:szCs w:val="18"/>
              </w:rPr>
              <w:t>]</w:t>
            </w:r>
          </w:p>
        </w:tc>
      </w:tr>
    </w:tbl>
    <w:p w14:paraId="7AD3267B" w14:textId="77777777" w:rsidR="0037673B" w:rsidRDefault="0037673B" w:rsidP="00781425">
      <w:pPr>
        <w:jc w:val="left"/>
        <w:rPr>
          <w:rFonts w:ascii="Verdana" w:hAnsi="Verdana" w:cs="Arial"/>
          <w:sz w:val="18"/>
          <w:szCs w:val="18"/>
        </w:rPr>
      </w:pPr>
    </w:p>
    <w:p w14:paraId="5B50A5AD" w14:textId="00642481" w:rsidR="005C3C93" w:rsidRDefault="00781425" w:rsidP="00781425">
      <w:pPr>
        <w:jc w:val="left"/>
        <w:rPr>
          <w:rFonts w:ascii="Verdana" w:hAnsi="Verdana" w:cs="Arial"/>
          <w:b/>
          <w:bCs/>
          <w:sz w:val="18"/>
          <w:szCs w:val="18"/>
        </w:rPr>
      </w:pPr>
      <w:r w:rsidRPr="005C3C93">
        <w:rPr>
          <w:rFonts w:ascii="Verdana" w:hAnsi="Verdana" w:cs="Arial"/>
          <w:b/>
          <w:bCs/>
          <w:sz w:val="18"/>
          <w:szCs w:val="18"/>
        </w:rPr>
        <w:t>OGGETTO:</w:t>
      </w:r>
      <w:r w:rsidR="005C3C93" w:rsidRPr="005C3C93">
        <w:rPr>
          <w:rFonts w:ascii="Verdana" w:hAnsi="Verdana" w:cs="Arial"/>
          <w:b/>
          <w:bCs/>
          <w:sz w:val="18"/>
          <w:szCs w:val="18"/>
        </w:rPr>
        <w:t xml:space="preserve"> Diniego definitivo</w:t>
      </w:r>
    </w:p>
    <w:p w14:paraId="1CD92A94" w14:textId="52432EB5" w:rsidR="005C3C93" w:rsidRDefault="005C3C93" w:rsidP="00781425">
      <w:pPr>
        <w:jc w:val="left"/>
        <w:rPr>
          <w:rFonts w:ascii="Verdana" w:hAnsi="Verdana" w:cs="Arial"/>
          <w:b/>
          <w:bCs/>
          <w:sz w:val="18"/>
          <w:szCs w:val="18"/>
        </w:rPr>
      </w:pPr>
    </w:p>
    <w:p w14:paraId="7663ADCB" w14:textId="4A56AF65" w:rsidR="005C3C93" w:rsidRPr="005C3C93" w:rsidRDefault="005C3C93" w:rsidP="00781425">
      <w:pPr>
        <w:jc w:val="left"/>
        <w:rPr>
          <w:rFonts w:ascii="Verdana" w:hAnsi="Verdana" w:cs="Arial"/>
          <w:b/>
          <w:bCs/>
          <w:sz w:val="18"/>
          <w:szCs w:val="18"/>
        </w:rPr>
      </w:pPr>
      <w:r w:rsidRPr="005C3C93">
        <w:rPr>
          <w:rFonts w:ascii="Verdana" w:hAnsi="Verdana" w:cs="Arial"/>
          <w:b/>
          <w:bCs/>
          <w:sz w:val="18"/>
          <w:szCs w:val="18"/>
        </w:rPr>
        <w:t xml:space="preserve">Pratica Richiesta di Autorizzazione Paesaggistica con procedura semplificata art. 146, comma 9, del DLGS 22 gennaio 2004, n. 42, e </w:t>
      </w:r>
      <w:proofErr w:type="spellStart"/>
      <w:r w:rsidRPr="005C3C93">
        <w:rPr>
          <w:rFonts w:ascii="Verdana" w:hAnsi="Verdana" w:cs="Arial"/>
          <w:b/>
          <w:bCs/>
          <w:sz w:val="18"/>
          <w:szCs w:val="18"/>
        </w:rPr>
        <w:t>smi</w:t>
      </w:r>
      <w:proofErr w:type="spellEnd"/>
      <w:r w:rsidRPr="005C3C93">
        <w:rPr>
          <w:rFonts w:ascii="Verdana" w:hAnsi="Verdana" w:cs="Arial"/>
          <w:b/>
          <w:bCs/>
          <w:sz w:val="18"/>
          <w:szCs w:val="18"/>
        </w:rPr>
        <w:t xml:space="preserve"> e del Regolamento DPR 13.02.20117 n. 31 N. pratica</w:t>
      </w:r>
      <w:r>
        <w:rPr>
          <w:rFonts w:ascii="Verdana" w:hAnsi="Verdana" w:cs="Arial"/>
          <w:b/>
          <w:bCs/>
          <w:sz w:val="18"/>
          <w:szCs w:val="18"/>
        </w:rPr>
        <w:t xml:space="preserve"> [</w:t>
      </w:r>
      <w:proofErr w:type="spellStart"/>
      <w:r>
        <w:rPr>
          <w:rFonts w:ascii="Verdana" w:hAnsi="Verdana" w:cs="Arial"/>
          <w:b/>
          <w:bCs/>
          <w:sz w:val="18"/>
          <w:szCs w:val="18"/>
        </w:rPr>
        <w:t>numero_pratica</w:t>
      </w:r>
      <w:proofErr w:type="spellEnd"/>
      <w:r>
        <w:rPr>
          <w:rFonts w:ascii="Verdana" w:hAnsi="Verdana" w:cs="Arial"/>
          <w:b/>
          <w:bCs/>
          <w:sz w:val="18"/>
          <w:szCs w:val="18"/>
        </w:rPr>
        <w:t>] – protocollo N. [</w:t>
      </w:r>
      <w:proofErr w:type="spellStart"/>
      <w:r>
        <w:rPr>
          <w:rFonts w:ascii="Verdana" w:hAnsi="Verdana" w:cs="Arial"/>
          <w:b/>
          <w:bCs/>
          <w:sz w:val="18"/>
          <w:szCs w:val="18"/>
        </w:rPr>
        <w:t>numero_protocollo</w:t>
      </w:r>
      <w:proofErr w:type="spellEnd"/>
      <w:r>
        <w:rPr>
          <w:rFonts w:ascii="Verdana" w:hAnsi="Verdana" w:cs="Arial"/>
          <w:b/>
          <w:bCs/>
          <w:sz w:val="18"/>
          <w:szCs w:val="18"/>
        </w:rPr>
        <w:t>] del [</w:t>
      </w:r>
      <w:proofErr w:type="spellStart"/>
      <w:r>
        <w:rPr>
          <w:rFonts w:ascii="Verdana" w:hAnsi="Verdana" w:cs="Arial"/>
          <w:b/>
          <w:bCs/>
          <w:sz w:val="18"/>
          <w:szCs w:val="18"/>
        </w:rPr>
        <w:t>data_protocollo</w:t>
      </w:r>
      <w:proofErr w:type="spellEnd"/>
      <w:r>
        <w:rPr>
          <w:rFonts w:ascii="Verdana" w:hAnsi="Verdana" w:cs="Arial"/>
          <w:b/>
          <w:bCs/>
          <w:sz w:val="18"/>
          <w:szCs w:val="18"/>
        </w:rPr>
        <w:t>] presentata da [</w:t>
      </w:r>
      <w:proofErr w:type="spellStart"/>
      <w:r>
        <w:rPr>
          <w:rFonts w:ascii="Verdana" w:hAnsi="Verdana" w:cs="Arial"/>
          <w:b/>
          <w:bCs/>
          <w:sz w:val="18"/>
          <w:szCs w:val="18"/>
        </w:rPr>
        <w:t>fisica_nome</w:t>
      </w:r>
      <w:proofErr w:type="spellEnd"/>
      <w:r>
        <w:rPr>
          <w:rFonts w:ascii="Verdana" w:hAnsi="Verdana" w:cs="Arial"/>
          <w:b/>
          <w:bCs/>
          <w:sz w:val="18"/>
          <w:szCs w:val="18"/>
        </w:rPr>
        <w:t>] [</w:t>
      </w:r>
      <w:proofErr w:type="spellStart"/>
      <w:r>
        <w:rPr>
          <w:rFonts w:ascii="Verdana" w:hAnsi="Verdana" w:cs="Arial"/>
          <w:b/>
          <w:bCs/>
          <w:sz w:val="18"/>
          <w:szCs w:val="18"/>
        </w:rPr>
        <w:t>fisica_cognome</w:t>
      </w:r>
      <w:proofErr w:type="spellEnd"/>
      <w:r>
        <w:rPr>
          <w:rFonts w:ascii="Verdana" w:hAnsi="Verdana" w:cs="Arial"/>
          <w:b/>
          <w:bCs/>
          <w:sz w:val="18"/>
          <w:szCs w:val="18"/>
        </w:rPr>
        <w:t>]</w:t>
      </w:r>
    </w:p>
    <w:p w14:paraId="144B267A" w14:textId="77777777" w:rsidR="005C3C93" w:rsidRDefault="005C3C93" w:rsidP="00781425">
      <w:pPr>
        <w:jc w:val="left"/>
        <w:rPr>
          <w:rFonts w:ascii="Verdana" w:hAnsi="Verdana" w:cs="Arial"/>
          <w:sz w:val="18"/>
          <w:szCs w:val="18"/>
        </w:rPr>
      </w:pPr>
    </w:p>
    <w:p w14:paraId="26A25C14" w14:textId="52BDED97" w:rsidR="0037673B" w:rsidRDefault="00781425" w:rsidP="00781425">
      <w:pPr>
        <w:jc w:val="left"/>
        <w:rPr>
          <w:rFonts w:ascii="Verdana" w:hAnsi="Verdana" w:cs="Arial"/>
          <w:sz w:val="18"/>
          <w:szCs w:val="18"/>
        </w:rPr>
      </w:pPr>
      <w:r w:rsidRPr="0037673B">
        <w:rPr>
          <w:rFonts w:ascii="Verdana" w:hAnsi="Verdana" w:cs="Arial"/>
          <w:sz w:val="18"/>
          <w:szCs w:val="18"/>
        </w:rPr>
        <w:t xml:space="preserve"> [</w:t>
      </w:r>
      <w:proofErr w:type="spellStart"/>
      <w:r w:rsidRPr="0037673B">
        <w:rPr>
          <w:rFonts w:ascii="Verdana" w:hAnsi="Verdana" w:cs="Arial"/>
          <w:sz w:val="18"/>
          <w:szCs w:val="18"/>
        </w:rPr>
        <w:t>descrizione_intervento</w:t>
      </w:r>
      <w:proofErr w:type="spellEnd"/>
      <w:r w:rsidRPr="0037673B">
        <w:rPr>
          <w:rFonts w:ascii="Verdana" w:hAnsi="Verdana" w:cs="Arial"/>
          <w:sz w:val="18"/>
          <w:szCs w:val="18"/>
        </w:rPr>
        <w:t>] in [</w:t>
      </w:r>
      <w:proofErr w:type="spellStart"/>
      <w:r w:rsidRPr="0037673B">
        <w:rPr>
          <w:rFonts w:ascii="Verdana" w:hAnsi="Verdana" w:cs="Arial"/>
          <w:sz w:val="18"/>
          <w:szCs w:val="18"/>
        </w:rPr>
        <w:t>ubicazioni_indirizzo</w:t>
      </w:r>
      <w:proofErr w:type="spellEnd"/>
      <w:r w:rsidRPr="0037673B">
        <w:rPr>
          <w:rFonts w:ascii="Verdana" w:hAnsi="Verdana" w:cs="Arial"/>
          <w:sz w:val="18"/>
          <w:szCs w:val="18"/>
        </w:rPr>
        <w:t xml:space="preserve">] </w:t>
      </w:r>
    </w:p>
    <w:p w14:paraId="3127BF20" w14:textId="77777777" w:rsidR="0037673B" w:rsidRDefault="0037673B" w:rsidP="00781425">
      <w:pPr>
        <w:jc w:val="left"/>
        <w:rPr>
          <w:rFonts w:ascii="Verdana" w:hAnsi="Verdana" w:cs="Arial"/>
          <w:sz w:val="18"/>
          <w:szCs w:val="18"/>
        </w:rPr>
      </w:pPr>
    </w:p>
    <w:p w14:paraId="351D92B6" w14:textId="26254513" w:rsidR="00781425" w:rsidRPr="0037673B" w:rsidRDefault="00781425" w:rsidP="00781425">
      <w:pPr>
        <w:jc w:val="left"/>
        <w:rPr>
          <w:rFonts w:ascii="Verdana" w:hAnsi="Verdana" w:cs="Arial"/>
          <w:sz w:val="18"/>
          <w:szCs w:val="18"/>
        </w:rPr>
      </w:pPr>
      <w:r w:rsidRPr="0037673B">
        <w:rPr>
          <w:rFonts w:ascii="Verdana" w:hAnsi="Verdana" w:cs="Arial"/>
          <w:sz w:val="18"/>
          <w:szCs w:val="18"/>
        </w:rPr>
        <w:t>sul terreno iscritto al C.T.</w:t>
      </w:r>
      <w:r w:rsidR="0037673B">
        <w:rPr>
          <w:rFonts w:ascii="Verdana" w:hAnsi="Verdana" w:cs="Arial"/>
          <w:sz w:val="18"/>
          <w:szCs w:val="18"/>
        </w:rPr>
        <w: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781425" w:rsidRPr="0037673B" w14:paraId="442F90ED" w14:textId="77777777" w:rsidTr="00D76BA3">
        <w:tc>
          <w:tcPr>
            <w:tcW w:w="1777" w:type="pct"/>
            <w:tcBorders>
              <w:top w:val="nil"/>
              <w:left w:val="nil"/>
              <w:bottom w:val="single" w:sz="4" w:space="0" w:color="auto"/>
              <w:right w:val="single" w:sz="4" w:space="0" w:color="auto"/>
            </w:tcBorders>
            <w:shd w:val="clear" w:color="auto" w:fill="D9D9D9"/>
            <w:hideMark/>
          </w:tcPr>
          <w:p w14:paraId="4A92284F"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64213085"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FOGLIO</w:t>
            </w:r>
          </w:p>
        </w:tc>
        <w:tc>
          <w:tcPr>
            <w:tcW w:w="1588" w:type="pct"/>
            <w:tcBorders>
              <w:top w:val="nil"/>
              <w:left w:val="single" w:sz="4" w:space="0" w:color="auto"/>
              <w:bottom w:val="single" w:sz="4" w:space="0" w:color="auto"/>
              <w:right w:val="nil"/>
            </w:tcBorders>
            <w:shd w:val="clear" w:color="auto" w:fill="D9D9D9"/>
            <w:hideMark/>
          </w:tcPr>
          <w:p w14:paraId="684F45A4"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MAPPALE</w:t>
            </w:r>
          </w:p>
        </w:tc>
      </w:tr>
      <w:tr w:rsidR="00781425" w:rsidRPr="0037673B" w14:paraId="57075D32" w14:textId="77777777" w:rsidTr="0037673B">
        <w:trPr>
          <w:trHeight w:val="280"/>
        </w:trPr>
        <w:tc>
          <w:tcPr>
            <w:tcW w:w="1777" w:type="pct"/>
            <w:tcBorders>
              <w:top w:val="single" w:sz="4" w:space="0" w:color="auto"/>
              <w:left w:val="nil"/>
              <w:bottom w:val="nil"/>
              <w:right w:val="single" w:sz="4" w:space="0" w:color="auto"/>
            </w:tcBorders>
            <w:shd w:val="clear" w:color="auto" w:fill="D9D9D9"/>
            <w:hideMark/>
          </w:tcPr>
          <w:p w14:paraId="6FD7A099" w14:textId="77777777" w:rsidR="00781425" w:rsidRPr="0037673B" w:rsidRDefault="00781425" w:rsidP="0037673B">
            <w:pPr>
              <w:jc w:val="left"/>
              <w:rPr>
                <w:rFonts w:ascii="Verdana" w:hAnsi="Verdana" w:cs="Arial"/>
                <w:sz w:val="18"/>
                <w:szCs w:val="18"/>
                <w:lang w:val="en-GB"/>
              </w:rPr>
            </w:pPr>
            <w:r w:rsidRPr="0037673B">
              <w:rPr>
                <w:rFonts w:ascii="Verdana" w:hAnsi="Verdana" w:cs="Arial"/>
                <w:sz w:val="18"/>
                <w:szCs w:val="18"/>
                <w:lang w:val="en-GB"/>
              </w:rPr>
              <w:t>[</w:t>
            </w:r>
            <w:proofErr w:type="spellStart"/>
            <w:r w:rsidRPr="0037673B">
              <w:rPr>
                <w:rFonts w:ascii="Verdana" w:hAnsi="Verdana" w:cs="Arial"/>
                <w:sz w:val="18"/>
                <w:szCs w:val="18"/>
                <w:lang w:val="en-GB"/>
              </w:rPr>
              <w:t>elenco_nct.nct_</w:t>
            </w:r>
            <w:proofErr w:type="gramStart"/>
            <w:r w:rsidRPr="0037673B">
              <w:rPr>
                <w:rFonts w:ascii="Verdana" w:hAnsi="Verdana" w:cs="Arial"/>
                <w:sz w:val="18"/>
                <w:szCs w:val="18"/>
                <w:lang w:val="en-GB"/>
              </w:rPr>
              <w:t>sezione;block</w:t>
            </w:r>
            <w:proofErr w:type="spellEnd"/>
            <w:proofErr w:type="gramEnd"/>
            <w:r w:rsidRPr="0037673B">
              <w:rPr>
                <w:rFonts w:ascii="Verdana" w:hAnsi="Verdana" w:cs="Arial"/>
                <w:sz w:val="18"/>
                <w:szCs w:val="18"/>
                <w:lang w:val="en-GB"/>
              </w:rPr>
              <w:t>=</w:t>
            </w:r>
            <w:proofErr w:type="spellStart"/>
            <w:r w:rsidRPr="0037673B">
              <w:rPr>
                <w:rFonts w:ascii="Verdana" w:hAnsi="Verdana" w:cs="Arial"/>
                <w:sz w:val="18"/>
                <w:szCs w:val="18"/>
                <w:lang w:val="en-GB"/>
              </w:rPr>
              <w:t>tbs:row</w:t>
            </w:r>
            <w:proofErr w:type="spellEnd"/>
            <w:r w:rsidRPr="0037673B">
              <w:rPr>
                <w:rFonts w:ascii="Verdana" w:hAnsi="Verdana" w:cs="Arial"/>
                <w:sz w:val="18"/>
                <w:szCs w:val="18"/>
                <w:lang w:val="en-GB"/>
              </w:rPr>
              <w:t>]</w:t>
            </w:r>
          </w:p>
        </w:tc>
        <w:tc>
          <w:tcPr>
            <w:tcW w:w="1635" w:type="pct"/>
            <w:tcBorders>
              <w:top w:val="single" w:sz="4" w:space="0" w:color="auto"/>
              <w:left w:val="single" w:sz="4" w:space="0" w:color="auto"/>
              <w:bottom w:val="nil"/>
              <w:right w:val="single" w:sz="4" w:space="0" w:color="auto"/>
            </w:tcBorders>
            <w:shd w:val="clear" w:color="auto" w:fill="D9D9D9"/>
            <w:hideMark/>
          </w:tcPr>
          <w:p w14:paraId="3E38F8E1"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w:t>
            </w:r>
            <w:proofErr w:type="spellStart"/>
            <w:r w:rsidRPr="0037673B">
              <w:rPr>
                <w:rFonts w:ascii="Verdana" w:hAnsi="Verdana" w:cs="Arial"/>
                <w:sz w:val="18"/>
                <w:szCs w:val="18"/>
              </w:rPr>
              <w:t>elenco_nct.nct_foglio</w:t>
            </w:r>
            <w:proofErr w:type="spellEnd"/>
            <w:r w:rsidRPr="0037673B">
              <w:rPr>
                <w:rFonts w:ascii="Verdana" w:hAnsi="Verdana" w:cs="Arial"/>
                <w:sz w:val="18"/>
                <w:szCs w:val="18"/>
              </w:rPr>
              <w:t>]</w:t>
            </w:r>
          </w:p>
        </w:tc>
        <w:tc>
          <w:tcPr>
            <w:tcW w:w="1588" w:type="pct"/>
            <w:tcBorders>
              <w:top w:val="single" w:sz="4" w:space="0" w:color="auto"/>
              <w:left w:val="single" w:sz="4" w:space="0" w:color="auto"/>
              <w:bottom w:val="nil"/>
              <w:right w:val="nil"/>
            </w:tcBorders>
            <w:shd w:val="clear" w:color="auto" w:fill="D9D9D9"/>
            <w:hideMark/>
          </w:tcPr>
          <w:p w14:paraId="2AB0ADC6"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w:t>
            </w:r>
            <w:proofErr w:type="spellStart"/>
            <w:r w:rsidRPr="0037673B">
              <w:rPr>
                <w:rFonts w:ascii="Verdana" w:hAnsi="Verdana" w:cs="Arial"/>
                <w:sz w:val="18"/>
                <w:szCs w:val="18"/>
              </w:rPr>
              <w:t>elenco_nct.nct_particella</w:t>
            </w:r>
            <w:proofErr w:type="spellEnd"/>
            <w:r w:rsidRPr="0037673B">
              <w:rPr>
                <w:rFonts w:ascii="Verdana" w:hAnsi="Verdana" w:cs="Arial"/>
                <w:sz w:val="18"/>
                <w:szCs w:val="18"/>
              </w:rPr>
              <w:t>]</w:t>
            </w:r>
          </w:p>
        </w:tc>
      </w:tr>
    </w:tbl>
    <w:p w14:paraId="0EF6289C" w14:textId="77777777" w:rsidR="0037673B" w:rsidRDefault="0037673B" w:rsidP="0037673B">
      <w:pPr>
        <w:jc w:val="left"/>
        <w:rPr>
          <w:rFonts w:ascii="Verdana" w:hAnsi="Verdana" w:cs="Arial"/>
          <w:sz w:val="18"/>
          <w:szCs w:val="18"/>
        </w:rPr>
      </w:pPr>
    </w:p>
    <w:p w14:paraId="508F1FF4" w14:textId="30FA575C" w:rsidR="00781425" w:rsidRPr="0037673B" w:rsidRDefault="00781425" w:rsidP="0037673B">
      <w:pPr>
        <w:jc w:val="left"/>
        <w:rPr>
          <w:rFonts w:ascii="Verdana" w:hAnsi="Verdana" w:cs="Arial"/>
          <w:sz w:val="18"/>
          <w:szCs w:val="18"/>
        </w:rPr>
      </w:pPr>
      <w:r w:rsidRPr="0037673B">
        <w:rPr>
          <w:rFonts w:ascii="Verdana" w:hAnsi="Verdana" w:cs="Arial"/>
          <w:sz w:val="18"/>
          <w:szCs w:val="18"/>
        </w:rPr>
        <w:t>Pratica Edilizia n. [</w:t>
      </w:r>
      <w:proofErr w:type="spellStart"/>
      <w:r w:rsidRPr="0037673B">
        <w:rPr>
          <w:rFonts w:ascii="Verdana" w:hAnsi="Verdana" w:cs="Arial"/>
          <w:sz w:val="18"/>
          <w:szCs w:val="18"/>
        </w:rPr>
        <w:t>numero_pratica</w:t>
      </w:r>
      <w:proofErr w:type="spellEnd"/>
      <w:r w:rsidRPr="0037673B">
        <w:rPr>
          <w:rFonts w:ascii="Verdana" w:hAnsi="Verdana" w:cs="Arial"/>
          <w:sz w:val="18"/>
          <w:szCs w:val="18"/>
        </w:rPr>
        <w:t>]</w:t>
      </w:r>
    </w:p>
    <w:p w14:paraId="1E1474F8" w14:textId="7817AA0F" w:rsidR="00FD7B88" w:rsidRDefault="00FD7B88" w:rsidP="0037673B">
      <w:pPr>
        <w:jc w:val="left"/>
        <w:rPr>
          <w:rFonts w:ascii="Verdana" w:hAnsi="Verdana" w:cs="Arial"/>
          <w:sz w:val="18"/>
          <w:szCs w:val="18"/>
        </w:rPr>
      </w:pPr>
    </w:p>
    <w:p w14:paraId="4C42E02D" w14:textId="27D197A1" w:rsidR="005C3C93" w:rsidRPr="005C3C93" w:rsidRDefault="005C3C93" w:rsidP="005C3C93">
      <w:pPr>
        <w:contextualSpacing/>
        <w:jc w:val="left"/>
        <w:rPr>
          <w:rFonts w:ascii="Verdana" w:hAnsi="Verdana" w:cs="Times New Roman"/>
          <w:sz w:val="18"/>
          <w:szCs w:val="18"/>
        </w:rPr>
      </w:pPr>
      <w:r>
        <w:rPr>
          <w:rFonts w:ascii="Verdana" w:hAnsi="Verdana" w:cs="Times New Roman"/>
          <w:sz w:val="18"/>
          <w:szCs w:val="18"/>
        </w:rPr>
        <w:t xml:space="preserve">In riferimento alla pratica di cui all'oggetto, a seguito dell'esame delle osservazioni pervenute </w:t>
      </w:r>
      <w:r w:rsidRPr="005C3C93">
        <w:rPr>
          <w:rFonts w:ascii="Verdana" w:hAnsi="Verdana" w:cs="Times New Roman"/>
          <w:sz w:val="18"/>
          <w:szCs w:val="18"/>
        </w:rPr>
        <w:t xml:space="preserve">e alla luce della documentazione allegata alla Autorizzazione Paesaggistica prot. n. </w:t>
      </w:r>
      <w:r>
        <w:rPr>
          <w:rFonts w:ascii="Verdana" w:hAnsi="Verdana" w:cs="Times New Roman"/>
          <w:sz w:val="18"/>
          <w:szCs w:val="18"/>
        </w:rPr>
        <w:t>[</w:t>
      </w:r>
      <w:proofErr w:type="spellStart"/>
      <w:r>
        <w:rPr>
          <w:rFonts w:ascii="Verdana" w:hAnsi="Verdana" w:cs="Times New Roman"/>
          <w:sz w:val="18"/>
          <w:szCs w:val="18"/>
        </w:rPr>
        <w:t>numero_protocollo</w:t>
      </w:r>
      <w:proofErr w:type="spellEnd"/>
      <w:r>
        <w:rPr>
          <w:rFonts w:ascii="Verdana" w:hAnsi="Verdana" w:cs="Times New Roman"/>
          <w:sz w:val="18"/>
          <w:szCs w:val="18"/>
        </w:rPr>
        <w:t>]</w:t>
      </w:r>
      <w:r w:rsidRPr="005C3C93">
        <w:rPr>
          <w:rFonts w:ascii="Verdana" w:hAnsi="Verdana" w:cs="Times New Roman"/>
          <w:sz w:val="18"/>
          <w:szCs w:val="18"/>
        </w:rPr>
        <w:t xml:space="preserve"> del </w:t>
      </w:r>
      <w:r>
        <w:rPr>
          <w:rFonts w:ascii="Verdana" w:hAnsi="Verdana" w:cs="Times New Roman"/>
          <w:sz w:val="18"/>
          <w:szCs w:val="18"/>
        </w:rPr>
        <w:t>[</w:t>
      </w:r>
      <w:proofErr w:type="spellStart"/>
      <w:r>
        <w:rPr>
          <w:rFonts w:ascii="Verdana" w:hAnsi="Verdana" w:cs="Times New Roman"/>
          <w:sz w:val="18"/>
          <w:szCs w:val="18"/>
        </w:rPr>
        <w:t>data_protocollo</w:t>
      </w:r>
      <w:proofErr w:type="spellEnd"/>
      <w:r>
        <w:rPr>
          <w:rFonts w:ascii="Verdana" w:hAnsi="Verdana" w:cs="Times New Roman"/>
          <w:sz w:val="18"/>
          <w:szCs w:val="18"/>
        </w:rPr>
        <w:t>]</w:t>
      </w:r>
      <w:r w:rsidRPr="005C3C93">
        <w:rPr>
          <w:rFonts w:ascii="Verdana" w:hAnsi="Verdana" w:cs="Times New Roman"/>
          <w:sz w:val="18"/>
          <w:szCs w:val="18"/>
        </w:rPr>
        <w:t xml:space="preserve"> dalla quale si evince l’andamento plano altimetrico del terreno terrazzato preesistente</w:t>
      </w:r>
    </w:p>
    <w:p w14:paraId="06BEC7AB" w14:textId="77777777" w:rsidR="005C3C93" w:rsidRDefault="005C3C93" w:rsidP="005C3C93">
      <w:pPr>
        <w:contextualSpacing/>
        <w:jc w:val="center"/>
        <w:rPr>
          <w:rFonts w:ascii="Verdana" w:eastAsia="Times New Roman" w:hAnsi="Verdana" w:cs="Tahoma"/>
          <w:b/>
          <w:sz w:val="18"/>
          <w:szCs w:val="18"/>
          <w:u w:val="single"/>
          <w:lang w:eastAsia="it-IT"/>
        </w:rPr>
      </w:pPr>
    </w:p>
    <w:p w14:paraId="3C9F0BBF" w14:textId="1F6D412B" w:rsidR="005C3C93" w:rsidRDefault="005C3C93" w:rsidP="005C3C93">
      <w:pPr>
        <w:contextualSpacing/>
        <w:jc w:val="center"/>
        <w:rPr>
          <w:rFonts w:ascii="Verdana" w:eastAsia="Times New Roman" w:hAnsi="Verdana" w:cs="Tahoma"/>
          <w:b/>
          <w:sz w:val="18"/>
          <w:szCs w:val="18"/>
          <w:u w:val="single"/>
          <w:lang w:eastAsia="it-IT"/>
        </w:rPr>
      </w:pPr>
      <w:r w:rsidRPr="005C3C93">
        <w:rPr>
          <w:rFonts w:ascii="Verdana" w:eastAsia="Times New Roman" w:hAnsi="Verdana" w:cs="Tahoma"/>
          <w:b/>
          <w:sz w:val="18"/>
          <w:szCs w:val="18"/>
          <w:u w:val="single"/>
          <w:lang w:eastAsia="it-IT"/>
        </w:rPr>
        <w:t>con la presente comunica</w:t>
      </w:r>
    </w:p>
    <w:p w14:paraId="3D69DE32" w14:textId="77777777" w:rsidR="005C3C93" w:rsidRPr="005C3C93" w:rsidRDefault="005C3C93" w:rsidP="005C3C93">
      <w:pPr>
        <w:contextualSpacing/>
        <w:jc w:val="center"/>
        <w:rPr>
          <w:rFonts w:ascii="Verdana" w:eastAsia="Times New Roman" w:hAnsi="Verdana" w:cs="Tahoma"/>
          <w:b/>
          <w:sz w:val="18"/>
          <w:szCs w:val="18"/>
          <w:u w:val="single"/>
          <w:lang w:eastAsia="it-IT"/>
        </w:rPr>
      </w:pPr>
    </w:p>
    <w:p w14:paraId="3C92705C" w14:textId="5FFEB094" w:rsidR="005C3C93" w:rsidRDefault="005C3C93" w:rsidP="005C3C93">
      <w:pPr>
        <w:contextualSpacing/>
        <w:jc w:val="center"/>
        <w:rPr>
          <w:rFonts w:ascii="Verdana" w:eastAsia="Times New Roman" w:hAnsi="Verdana" w:cs="Tahoma"/>
          <w:b/>
          <w:sz w:val="18"/>
          <w:szCs w:val="18"/>
          <w:u w:val="single"/>
          <w:lang w:eastAsia="it-IT"/>
        </w:rPr>
      </w:pPr>
      <w:r w:rsidRPr="005C3C93">
        <w:rPr>
          <w:rFonts w:ascii="Verdana" w:eastAsia="Times New Roman" w:hAnsi="Verdana" w:cs="Tahoma"/>
          <w:b/>
          <w:sz w:val="18"/>
          <w:szCs w:val="18"/>
          <w:u w:val="single"/>
          <w:lang w:eastAsia="it-IT"/>
        </w:rPr>
        <w:t xml:space="preserve">il diniego definitivo dell’istanza relativa alla Pratica edilizia </w:t>
      </w:r>
      <w:r>
        <w:rPr>
          <w:rFonts w:ascii="Verdana" w:eastAsia="Times New Roman" w:hAnsi="Verdana" w:cs="Tahoma"/>
          <w:b/>
          <w:sz w:val="18"/>
          <w:szCs w:val="18"/>
          <w:u w:val="single"/>
          <w:lang w:eastAsia="it-IT"/>
        </w:rPr>
        <w:t>[</w:t>
      </w:r>
      <w:proofErr w:type="spellStart"/>
      <w:r>
        <w:rPr>
          <w:rFonts w:ascii="Verdana" w:eastAsia="Times New Roman" w:hAnsi="Verdana" w:cs="Tahoma"/>
          <w:b/>
          <w:sz w:val="18"/>
          <w:szCs w:val="18"/>
          <w:u w:val="single"/>
          <w:lang w:eastAsia="it-IT"/>
        </w:rPr>
        <w:t>numero_pratica</w:t>
      </w:r>
      <w:proofErr w:type="spellEnd"/>
      <w:r>
        <w:rPr>
          <w:rFonts w:ascii="Verdana" w:eastAsia="Times New Roman" w:hAnsi="Verdana" w:cs="Tahoma"/>
          <w:b/>
          <w:sz w:val="18"/>
          <w:szCs w:val="18"/>
          <w:u w:val="single"/>
          <w:lang w:eastAsia="it-IT"/>
        </w:rPr>
        <w:t>]</w:t>
      </w:r>
    </w:p>
    <w:p w14:paraId="48C90637" w14:textId="77777777" w:rsidR="005C3C93" w:rsidRPr="005C3C93" w:rsidRDefault="005C3C93" w:rsidP="005C3C93">
      <w:pPr>
        <w:contextualSpacing/>
        <w:jc w:val="center"/>
        <w:rPr>
          <w:rFonts w:ascii="Verdana" w:eastAsia="Times New Roman" w:hAnsi="Verdana" w:cs="Tahoma"/>
          <w:b/>
          <w:sz w:val="18"/>
          <w:szCs w:val="18"/>
          <w:u w:val="single"/>
          <w:lang w:eastAsia="it-IT"/>
        </w:rPr>
      </w:pPr>
    </w:p>
    <w:p w14:paraId="58ED4852" w14:textId="217DFA42" w:rsidR="005C3C93" w:rsidRDefault="005C3C93" w:rsidP="005C3C93">
      <w:pPr>
        <w:contextualSpacing/>
        <w:jc w:val="left"/>
        <w:rPr>
          <w:rFonts w:ascii="Verdana" w:eastAsia="Times New Roman" w:hAnsi="Verdana" w:cs="Times New Roman"/>
          <w:sz w:val="18"/>
          <w:szCs w:val="18"/>
          <w:lang w:eastAsia="it-IT"/>
        </w:rPr>
      </w:pPr>
      <w:r w:rsidRPr="005C3C93">
        <w:rPr>
          <w:rFonts w:ascii="Verdana" w:eastAsia="Times New Roman" w:hAnsi="Verdana" w:cs="Times New Roman"/>
          <w:sz w:val="18"/>
          <w:szCs w:val="18"/>
          <w:lang w:eastAsia="it-IT"/>
        </w:rPr>
        <w:t>per i motivi già citati nella precedente comunicazione ai sensi dell’articolo 10-bis della legge n. 241 del 1990 e che restano confermati.</w:t>
      </w:r>
    </w:p>
    <w:p w14:paraId="78F68480" w14:textId="77777777" w:rsidR="005C3C93" w:rsidRPr="005C3C93" w:rsidRDefault="005C3C93" w:rsidP="005C3C93">
      <w:pPr>
        <w:contextualSpacing/>
        <w:jc w:val="left"/>
        <w:rPr>
          <w:rFonts w:ascii="Verdana" w:eastAsia="Times New Roman" w:hAnsi="Verdana" w:cs="Times New Roman"/>
          <w:sz w:val="18"/>
          <w:szCs w:val="18"/>
          <w:lang w:eastAsia="it-IT"/>
        </w:rPr>
      </w:pPr>
    </w:p>
    <w:p w14:paraId="020B1A7C" w14:textId="63004DC3" w:rsidR="005C3C93" w:rsidRDefault="005C3C93" w:rsidP="005C3C93">
      <w:pPr>
        <w:ind w:firstLine="567"/>
        <w:contextualSpacing/>
        <w:rPr>
          <w:rFonts w:ascii="Verdana" w:eastAsia="Times New Roman" w:hAnsi="Verdana" w:cs="Times New Roman"/>
          <w:sz w:val="18"/>
          <w:szCs w:val="18"/>
          <w:lang w:eastAsia="it-IT"/>
        </w:rPr>
      </w:pPr>
      <w:r w:rsidRPr="005C3C93">
        <w:rPr>
          <w:rFonts w:ascii="Verdana" w:eastAsia="Times New Roman" w:hAnsi="Verdana" w:cs="Times New Roman"/>
          <w:sz w:val="18"/>
          <w:szCs w:val="18"/>
          <w:lang w:eastAsia="it-IT"/>
        </w:rPr>
        <w:t>Ai sensi dell’articolo 3, comma 4, della legge n. 241 del 1990 si rende noto che contro il presente provvedimento può essere presentato ricorso al T.A.R. della Liguria, ai sensi dell’articolo 21 della legge n. 1034 del 1971 previa notifica a questa Amministrazione, entro 60 giorni dalla conoscenza dello stesso provvedimento, oppure il ricorso straordinario al Capo dello Stato ai sensi del D.P.R. n. 1199 del 1971, entro 120 giorni dalla stessa data.</w:t>
      </w:r>
    </w:p>
    <w:p w14:paraId="1DB40D41" w14:textId="77777777" w:rsidR="005C3C93" w:rsidRDefault="005C3C93" w:rsidP="005C3C93">
      <w:pPr>
        <w:ind w:firstLine="567"/>
        <w:contextualSpacing/>
        <w:rPr>
          <w:rFonts w:ascii="Verdana" w:eastAsia="Times New Roman" w:hAnsi="Verdana" w:cs="Times New Roman"/>
          <w:sz w:val="18"/>
          <w:szCs w:val="18"/>
          <w:lang w:eastAsia="it-IT"/>
        </w:rPr>
      </w:pPr>
    </w:p>
    <w:p w14:paraId="772D6886" w14:textId="44C2D8FC" w:rsidR="00FD7B88" w:rsidRPr="005C3C93" w:rsidRDefault="00FD7B88" w:rsidP="005C3C93">
      <w:pPr>
        <w:ind w:firstLine="567"/>
        <w:contextualSpacing/>
        <w:rPr>
          <w:rFonts w:ascii="Verdana" w:eastAsia="Times New Roman" w:hAnsi="Verdana" w:cs="Times New Roman"/>
          <w:sz w:val="18"/>
          <w:szCs w:val="18"/>
          <w:lang w:eastAsia="it-IT"/>
        </w:rPr>
      </w:pPr>
      <w:r w:rsidRPr="0037673B">
        <w:rPr>
          <w:rFonts w:ascii="Verdana" w:hAnsi="Verdana" w:cs="Times New Roman"/>
          <w:sz w:val="18"/>
          <w:szCs w:val="18"/>
          <w:lang w:eastAsia="it-IT"/>
        </w:rPr>
        <w:t>Cordiali saluti</w:t>
      </w:r>
    </w:p>
    <w:p w14:paraId="240FCA01" w14:textId="7FC60BC0" w:rsidR="00FD7B88" w:rsidRPr="00FD7B88" w:rsidRDefault="00FD7B88" w:rsidP="0037673B">
      <w:pPr>
        <w:spacing w:before="100" w:beforeAutospacing="1" w:after="100" w:afterAutospacing="1"/>
        <w:jc w:val="right"/>
        <w:rPr>
          <w:rFonts w:ascii="Times" w:hAnsi="Times" w:cs="Times New Roman"/>
          <w:sz w:val="20"/>
          <w:szCs w:val="20"/>
          <w:lang w:eastAsia="it-IT"/>
        </w:rPr>
      </w:pPr>
      <w:r w:rsidRPr="00FD7B88">
        <w:rPr>
          <w:rFonts w:ascii="Garamond" w:hAnsi="Garamond" w:cs="Times New Roman"/>
          <w:b/>
          <w:bCs/>
          <w:sz w:val="24"/>
          <w:szCs w:val="24"/>
          <w:lang w:eastAsia="it-IT"/>
        </w:rPr>
        <w:lastRenderedPageBreak/>
        <w:t xml:space="preserve">Il Responsabile dei Servizi Tecnici </w:t>
      </w:r>
      <w:r w:rsidRPr="00FD7B88">
        <w:rPr>
          <w:rFonts w:ascii="Garamond" w:hAnsi="Garamond" w:cs="Times New Roman"/>
          <w:sz w:val="24"/>
          <w:szCs w:val="24"/>
          <w:lang w:eastAsia="it-IT"/>
        </w:rPr>
        <w:br/>
      </w:r>
      <w:r w:rsidRPr="00FD7B88">
        <w:rPr>
          <w:rFonts w:ascii="Garamond" w:hAnsi="Garamond" w:cs="Times New Roman"/>
          <w:i/>
          <w:iCs/>
          <w:sz w:val="24"/>
          <w:szCs w:val="24"/>
          <w:lang w:eastAsia="it-IT"/>
        </w:rPr>
        <w:t>(Giorgio Leverone)</w:t>
      </w:r>
    </w:p>
    <w:p w14:paraId="0CC53C71" w14:textId="77777777" w:rsidR="00F00272" w:rsidRPr="0041583E" w:rsidRDefault="00F00272" w:rsidP="00FD7B88">
      <w:pPr>
        <w:rPr>
          <w:rFonts w:ascii="Times New Roman" w:hAnsi="Times New Roman" w:cs="Times New Roman"/>
        </w:rPr>
      </w:pPr>
    </w:p>
    <w:sectPr w:rsidR="00F00272" w:rsidRPr="0041583E" w:rsidSect="00F0027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E016E" w14:textId="77777777" w:rsidR="004501B9" w:rsidRDefault="004501B9" w:rsidP="000F7898">
      <w:r>
        <w:separator/>
      </w:r>
    </w:p>
  </w:endnote>
  <w:endnote w:type="continuationSeparator" w:id="0">
    <w:p w14:paraId="619C714C" w14:textId="77777777" w:rsidR="004501B9" w:rsidRDefault="004501B9"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CC2CA" w14:textId="77777777" w:rsidR="00B13D3D" w:rsidRDefault="00B13D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DCB" w14:textId="77777777" w:rsidR="00B13D3D" w:rsidRDefault="00B13D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993D5" w14:textId="77777777" w:rsidR="00B13D3D" w:rsidRDefault="00B13D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2BC12" w14:textId="77777777" w:rsidR="004501B9" w:rsidRDefault="004501B9" w:rsidP="000F7898">
      <w:r>
        <w:separator/>
      </w:r>
    </w:p>
  </w:footnote>
  <w:footnote w:type="continuationSeparator" w:id="0">
    <w:p w14:paraId="5C0BCDDD" w14:textId="77777777" w:rsidR="004501B9" w:rsidRDefault="004501B9"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9888" w14:textId="77777777" w:rsidR="00B13D3D" w:rsidRDefault="00B13D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3D2CD" w14:textId="77777777" w:rsidR="000F7898" w:rsidRDefault="00B13D3D">
    <w:pPr>
      <w:pStyle w:val="Intestazione"/>
    </w:pPr>
    <w:r>
      <w:rPr>
        <w:rFonts w:eastAsia="Times New Roman" w:cs="Times New Roman"/>
        <w:noProof/>
        <w:lang w:eastAsia="it-IT"/>
      </w:rPr>
      <w:drawing>
        <wp:inline distT="0" distB="0" distL="0" distR="0" wp14:anchorId="68535CE2" wp14:editId="611F273C">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0A9ACDDB" w14:textId="77777777" w:rsidR="00B13D3D" w:rsidRDefault="00B13D3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EAE3F" w14:textId="77777777" w:rsidR="00B13D3D" w:rsidRDefault="00B13D3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1D45"/>
    <w:rsid w:val="000F7898"/>
    <w:rsid w:val="00186653"/>
    <w:rsid w:val="001E5B83"/>
    <w:rsid w:val="0037673B"/>
    <w:rsid w:val="003B67A0"/>
    <w:rsid w:val="003D54B0"/>
    <w:rsid w:val="0041583E"/>
    <w:rsid w:val="004501B9"/>
    <w:rsid w:val="004A0C13"/>
    <w:rsid w:val="00535B22"/>
    <w:rsid w:val="005417D7"/>
    <w:rsid w:val="005C3C93"/>
    <w:rsid w:val="006B491A"/>
    <w:rsid w:val="006C00FC"/>
    <w:rsid w:val="0071199E"/>
    <w:rsid w:val="00781425"/>
    <w:rsid w:val="00811F2B"/>
    <w:rsid w:val="00915EE6"/>
    <w:rsid w:val="00925159"/>
    <w:rsid w:val="009D58B8"/>
    <w:rsid w:val="009E4884"/>
    <w:rsid w:val="00B13D3D"/>
    <w:rsid w:val="00C20DA1"/>
    <w:rsid w:val="00D5111D"/>
    <w:rsid w:val="00EB3616"/>
    <w:rsid w:val="00EF6D66"/>
    <w:rsid w:val="00F00272"/>
    <w:rsid w:val="00F4163C"/>
    <w:rsid w:val="00FD7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9E54A"/>
  <w15:docId w15:val="{B226413D-ABB8-4738-B458-C46ABCFF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845244322">
      <w:bodyDiv w:val="1"/>
      <w:marLeft w:val="0"/>
      <w:marRight w:val="0"/>
      <w:marTop w:val="0"/>
      <w:marBottom w:val="0"/>
      <w:divBdr>
        <w:top w:val="none" w:sz="0" w:space="0" w:color="auto"/>
        <w:left w:val="none" w:sz="0" w:space="0" w:color="auto"/>
        <w:bottom w:val="none" w:sz="0" w:space="0" w:color="auto"/>
        <w:right w:val="none" w:sz="0" w:space="0" w:color="auto"/>
      </w:divBdr>
      <w:divsChild>
        <w:div w:id="1430857543">
          <w:marLeft w:val="0"/>
          <w:marRight w:val="0"/>
          <w:marTop w:val="75"/>
          <w:marBottom w:val="0"/>
          <w:divBdr>
            <w:top w:val="none" w:sz="0" w:space="0" w:color="auto"/>
            <w:left w:val="none" w:sz="0" w:space="0" w:color="auto"/>
            <w:bottom w:val="none" w:sz="0" w:space="0" w:color="auto"/>
            <w:right w:val="none" w:sz="0" w:space="0" w:color="auto"/>
          </w:divBdr>
        </w:div>
        <w:div w:id="1710177219">
          <w:marLeft w:val="0"/>
          <w:marRight w:val="0"/>
          <w:marTop w:val="75"/>
          <w:marBottom w:val="0"/>
          <w:divBdr>
            <w:top w:val="none" w:sz="0" w:space="0" w:color="auto"/>
            <w:left w:val="none" w:sz="0" w:space="0" w:color="auto"/>
            <w:bottom w:val="none" w:sz="0" w:space="0" w:color="auto"/>
            <w:right w:val="none" w:sz="0" w:space="0" w:color="auto"/>
          </w:divBdr>
        </w:div>
      </w:divsChild>
    </w:div>
    <w:div w:id="1448547641">
      <w:bodyDiv w:val="1"/>
      <w:marLeft w:val="0"/>
      <w:marRight w:val="0"/>
      <w:marTop w:val="0"/>
      <w:marBottom w:val="0"/>
      <w:divBdr>
        <w:top w:val="none" w:sz="0" w:space="0" w:color="auto"/>
        <w:left w:val="none" w:sz="0" w:space="0" w:color="auto"/>
        <w:bottom w:val="none" w:sz="0" w:space="0" w:color="auto"/>
        <w:right w:val="none" w:sz="0" w:space="0" w:color="auto"/>
      </w:divBdr>
      <w:divsChild>
        <w:div w:id="1823040024">
          <w:marLeft w:val="0"/>
          <w:marRight w:val="0"/>
          <w:marTop w:val="75"/>
          <w:marBottom w:val="0"/>
          <w:divBdr>
            <w:top w:val="none" w:sz="0" w:space="0" w:color="auto"/>
            <w:left w:val="none" w:sz="0" w:space="0" w:color="auto"/>
            <w:bottom w:val="none" w:sz="0" w:space="0" w:color="auto"/>
            <w:right w:val="none" w:sz="0" w:space="0" w:color="auto"/>
          </w:divBdr>
        </w:div>
        <w:div w:id="1239746950">
          <w:marLeft w:val="0"/>
          <w:marRight w:val="0"/>
          <w:marTop w:val="75"/>
          <w:marBottom w:val="0"/>
          <w:divBdr>
            <w:top w:val="none" w:sz="0" w:space="0" w:color="auto"/>
            <w:left w:val="none" w:sz="0" w:space="0" w:color="auto"/>
            <w:bottom w:val="none" w:sz="0" w:space="0" w:color="auto"/>
            <w:right w:val="none" w:sz="0" w:space="0" w:color="auto"/>
          </w:divBdr>
        </w:div>
      </w:divsChild>
    </w:div>
    <w:div w:id="1994796051">
      <w:bodyDiv w:val="1"/>
      <w:marLeft w:val="0"/>
      <w:marRight w:val="0"/>
      <w:marTop w:val="0"/>
      <w:marBottom w:val="0"/>
      <w:divBdr>
        <w:top w:val="none" w:sz="0" w:space="0" w:color="auto"/>
        <w:left w:val="none" w:sz="0" w:space="0" w:color="auto"/>
        <w:bottom w:val="none" w:sz="0" w:space="0" w:color="auto"/>
        <w:right w:val="none" w:sz="0" w:space="0" w:color="auto"/>
      </w:divBdr>
      <w:divsChild>
        <w:div w:id="164251333">
          <w:marLeft w:val="0"/>
          <w:marRight w:val="0"/>
          <w:marTop w:val="75"/>
          <w:marBottom w:val="0"/>
          <w:divBdr>
            <w:top w:val="none" w:sz="0" w:space="0" w:color="auto"/>
            <w:left w:val="none" w:sz="0" w:space="0" w:color="auto"/>
            <w:bottom w:val="none" w:sz="0" w:space="0" w:color="auto"/>
            <w:right w:val="none" w:sz="0" w:space="0" w:color="auto"/>
          </w:divBdr>
        </w:div>
        <w:div w:id="12454310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6</cp:revision>
  <dcterms:created xsi:type="dcterms:W3CDTF">2020-06-11T07:49:00Z</dcterms:created>
  <dcterms:modified xsi:type="dcterms:W3CDTF">2020-12-15T08:11:00Z</dcterms:modified>
</cp:coreProperties>
</file>